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2</w:t>
      </w:r>
      <w:r w:rsidR="00917D31">
        <w:rPr>
          <w:rFonts w:ascii="Times New Roman" w:hAnsi="Times New Roman"/>
          <w:sz w:val="24"/>
          <w:szCs w:val="24"/>
        </w:rPr>
        <w:t>3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917D31">
        <w:rPr>
          <w:rFonts w:ascii="Times New Roman" w:hAnsi="Times New Roman"/>
          <w:sz w:val="24"/>
          <w:szCs w:val="24"/>
        </w:rPr>
        <w:t>октября</w:t>
      </w:r>
      <w:r w:rsidRPr="00464376">
        <w:rPr>
          <w:rFonts w:ascii="Times New Roman" w:hAnsi="Times New Roman"/>
          <w:sz w:val="24"/>
          <w:szCs w:val="24"/>
        </w:rPr>
        <w:t xml:space="preserve"> 2014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>: с 1</w:t>
      </w:r>
      <w:r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>.00 часов до 1</w:t>
      </w:r>
      <w:r>
        <w:rPr>
          <w:rFonts w:ascii="Times New Roman" w:hAnsi="Times New Roman"/>
          <w:sz w:val="24"/>
          <w:szCs w:val="24"/>
        </w:rPr>
        <w:t>2</w:t>
      </w:r>
      <w:r w:rsidRPr="0046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4643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</w:t>
      </w:r>
      <w:r w:rsidRPr="00464376">
        <w:rPr>
          <w:rFonts w:ascii="Times New Roman" w:hAnsi="Times New Roman"/>
          <w:sz w:val="24"/>
          <w:szCs w:val="24"/>
        </w:rPr>
        <w:t xml:space="preserve">. 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310EC" w:rsidRPr="00CD5514" w:rsidTr="008A090B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8A090B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</w:t>
            </w:r>
            <w:proofErr w:type="spellStart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Техно</w:t>
            </w:r>
            <w:proofErr w:type="spellEnd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8A090B">
        <w:tc>
          <w:tcPr>
            <w:tcW w:w="426" w:type="dxa"/>
          </w:tcPr>
          <w:p w:rsidR="008A3C1B" w:rsidRPr="00CD5514" w:rsidRDefault="006F11AD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3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3D1118" w:rsidRDefault="003D1118" w:rsidP="003D11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 члены КК: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3D1118" w:rsidRPr="00CD5514" w:rsidTr="00CC525A">
        <w:tc>
          <w:tcPr>
            <w:tcW w:w="426" w:type="dxa"/>
          </w:tcPr>
          <w:p w:rsidR="003D1118" w:rsidRPr="00CD5514" w:rsidRDefault="003D1118" w:rsidP="00CC5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3D1118" w:rsidRPr="00CD5514" w:rsidRDefault="003D1118" w:rsidP="00CC5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310" w:type="dxa"/>
          </w:tcPr>
          <w:p w:rsidR="003D1118" w:rsidRPr="00CD5514" w:rsidRDefault="003D1118" w:rsidP="00CC52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3D1118" w:rsidRPr="00CD5514" w:rsidRDefault="003D1118" w:rsidP="003D11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(командировка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Казань).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E07F2" w:rsidRDefault="00FE07F2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D52" w:rsidRPr="00CD5514" w:rsidRDefault="008A3C1B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администрации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073"/>
        <w:gridCol w:w="310"/>
        <w:gridCol w:w="6973"/>
      </w:tblGrid>
      <w:tr w:rsidR="008A3C1B" w:rsidRPr="00CD5514" w:rsidTr="00E37F08">
        <w:tc>
          <w:tcPr>
            <w:tcW w:w="425" w:type="dxa"/>
          </w:tcPr>
          <w:p w:rsidR="008A3C1B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090D52" w:rsidRPr="00CD5514" w:rsidTr="00E37F08"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090D52" w:rsidRPr="00CD5514" w:rsidRDefault="008A3C1B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8376B2" w:rsidRPr="00CD5514" w:rsidTr="00E37F08">
        <w:tc>
          <w:tcPr>
            <w:tcW w:w="425" w:type="dxa"/>
          </w:tcPr>
          <w:p w:rsidR="008376B2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0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8376B2" w:rsidRDefault="008376B2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B36596" w:rsidRPr="00CD5514" w:rsidTr="00E37F08">
        <w:tc>
          <w:tcPr>
            <w:tcW w:w="425" w:type="dxa"/>
          </w:tcPr>
          <w:p w:rsidR="00B36596" w:rsidRDefault="00B36596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B36596" w:rsidRPr="008F57E7" w:rsidRDefault="00B36596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310" w:type="dxa"/>
          </w:tcPr>
          <w:p w:rsidR="00B36596" w:rsidRPr="00CD5514" w:rsidRDefault="00B36596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B36596" w:rsidRPr="008F57E7" w:rsidRDefault="00B36596" w:rsidP="00B365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СРО НП «ГС РМЭ»;</w:t>
            </w:r>
          </w:p>
        </w:tc>
      </w:tr>
    </w:tbl>
    <w:p w:rsidR="003D1118" w:rsidRPr="00E37F08" w:rsidRDefault="003D1118" w:rsidP="00090D52">
      <w:pPr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90D52" w:rsidRPr="00464376" w:rsidRDefault="00090D52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464376">
        <w:rPr>
          <w:rFonts w:ascii="Times New Roman" w:hAnsi="Times New Roman"/>
          <w:b/>
          <w:sz w:val="24"/>
          <w:szCs w:val="24"/>
        </w:rPr>
        <w:t>:</w:t>
      </w:r>
    </w:p>
    <w:p w:rsidR="00090D52" w:rsidRDefault="00090D52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Председательствующего,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E37F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E37F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</w:t>
      </w:r>
      <w:r w:rsidR="00E37F08">
        <w:rPr>
          <w:rFonts w:ascii="Times New Roman" w:hAnsi="Times New Roman"/>
          <w:sz w:val="24"/>
          <w:szCs w:val="24"/>
        </w:rPr>
        <w:t>о</w:t>
      </w:r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090D52" w:rsidRDefault="00090D52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4D303D" w:rsidRPr="00D439F0" w:rsidRDefault="004D303D" w:rsidP="004D303D">
      <w:pPr>
        <w:spacing w:after="0"/>
        <w:rPr>
          <w:rFonts w:ascii="Times New Roman" w:hAnsi="Times New Roman"/>
          <w:b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090D52" w:rsidRPr="00D01E6A" w:rsidRDefault="00090D52" w:rsidP="00D439F0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 w:rsidR="00E37F08">
        <w:rPr>
          <w:rFonts w:ascii="Times New Roman" w:hAnsi="Times New Roman"/>
          <w:sz w:val="24"/>
          <w:szCs w:val="24"/>
        </w:rPr>
        <w:t>4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01E6A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D52" w:rsidRPr="00523673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91528F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Председательствующего,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Шалаевой</w:t>
      </w:r>
      <w:proofErr w:type="spellEnd"/>
      <w:r w:rsidR="0091528F"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090D52" w:rsidRPr="00D36F18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851A5F" w:rsidRDefault="00090D52" w:rsidP="00090D52">
      <w:pPr>
        <w:spacing w:after="0"/>
        <w:ind w:firstLine="567"/>
        <w:rPr>
          <w:rFonts w:ascii="Times New Roman" w:hAnsi="Times New Roman"/>
          <w:sz w:val="8"/>
          <w:szCs w:val="8"/>
        </w:rPr>
      </w:pP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36F18">
        <w:rPr>
          <w:rFonts w:ascii="Times New Roman" w:hAnsi="Times New Roman"/>
          <w:sz w:val="24"/>
          <w:szCs w:val="24"/>
        </w:rPr>
        <w:t xml:space="preserve">:   «За» - </w:t>
      </w:r>
      <w:r w:rsidR="00E37F08">
        <w:rPr>
          <w:rFonts w:ascii="Times New Roman" w:hAnsi="Times New Roman"/>
          <w:sz w:val="24"/>
          <w:szCs w:val="24"/>
        </w:rPr>
        <w:t>4</w:t>
      </w:r>
      <w:r w:rsidRPr="00D36F18">
        <w:rPr>
          <w:rFonts w:ascii="Times New Roman" w:hAnsi="Times New Roman"/>
          <w:sz w:val="24"/>
          <w:szCs w:val="24"/>
        </w:rPr>
        <w:t xml:space="preserve">          «Против» – 0             «Воздержались» – 0</w:t>
      </w: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Решение принято единогласно</w:t>
      </w:r>
      <w:r w:rsidR="0091528F">
        <w:rPr>
          <w:rFonts w:ascii="Times New Roman" w:hAnsi="Times New Roman"/>
          <w:sz w:val="24"/>
          <w:szCs w:val="24"/>
        </w:rPr>
        <w:t>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090D52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36F18">
        <w:rPr>
          <w:rFonts w:ascii="Times New Roman" w:hAnsi="Times New Roman"/>
          <w:sz w:val="24"/>
          <w:szCs w:val="24"/>
        </w:rPr>
        <w:t xml:space="preserve">: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Шалаеву</w:t>
      </w:r>
      <w:proofErr w:type="spellEnd"/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090D52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lastRenderedPageBreak/>
        <w:t>СЛУШАЛИ</w:t>
      </w:r>
      <w:r w:rsidRPr="00D158CA">
        <w:rPr>
          <w:rFonts w:ascii="Times New Roman" w:hAnsi="Times New Roman"/>
          <w:sz w:val="24"/>
          <w:szCs w:val="24"/>
        </w:rPr>
        <w:t>: Председательствующего, который предложил рассмотреть представленный</w:t>
      </w:r>
      <w:r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01E6A">
        <w:rPr>
          <w:rFonts w:ascii="Times New Roman" w:hAnsi="Times New Roman"/>
          <w:sz w:val="24"/>
          <w:szCs w:val="24"/>
        </w:rPr>
        <w:t>:</w:t>
      </w:r>
    </w:p>
    <w:p w:rsidR="00917D31" w:rsidRDefault="00917D31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543" w:rsidRDefault="00A60543" w:rsidP="00A6054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Рассмотрение материалов в</w:t>
      </w:r>
      <w:r w:rsidRPr="00A5207F">
        <w:rPr>
          <w:rFonts w:ascii="Times New Roman" w:hAnsi="Times New Roman"/>
          <w:sz w:val="24"/>
          <w:szCs w:val="24"/>
        </w:rPr>
        <w:t>неплановы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A5207F">
        <w:rPr>
          <w:rFonts w:ascii="Times New Roman" w:hAnsi="Times New Roman"/>
          <w:sz w:val="24"/>
          <w:szCs w:val="24"/>
        </w:rPr>
        <w:t xml:space="preserve">к членов </w:t>
      </w:r>
      <w:r>
        <w:rPr>
          <w:rFonts w:ascii="Times New Roman" w:hAnsi="Times New Roman"/>
          <w:sz w:val="24"/>
          <w:szCs w:val="24"/>
        </w:rPr>
        <w:t>СРО НП «ГС РМЭ»</w:t>
      </w:r>
      <w:r w:rsidRPr="00A5207F">
        <w:rPr>
          <w:rFonts w:ascii="Times New Roman" w:hAnsi="Times New Roman"/>
          <w:sz w:val="24"/>
          <w:szCs w:val="24"/>
        </w:rPr>
        <w:t>,  проведённы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в </w:t>
      </w:r>
      <w:r w:rsidR="00F56A2E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-октябре </w:t>
      </w:r>
      <w:r w:rsidRPr="00A5207F">
        <w:rPr>
          <w:rFonts w:ascii="Times New Roman" w:hAnsi="Times New Roman"/>
          <w:sz w:val="24"/>
          <w:szCs w:val="24"/>
        </w:rPr>
        <w:t xml:space="preserve"> 2014 года. </w:t>
      </w:r>
    </w:p>
    <w:p w:rsidR="00A60543" w:rsidRPr="00A5207F" w:rsidRDefault="00A60543" w:rsidP="00A6054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5207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207F">
        <w:rPr>
          <w:rFonts w:ascii="Times New Roman" w:hAnsi="Times New Roman"/>
          <w:sz w:val="24"/>
          <w:szCs w:val="24"/>
        </w:rPr>
        <w:t>ассмотрение  результатов плановых проверок</w:t>
      </w:r>
      <w:r>
        <w:rPr>
          <w:rFonts w:ascii="Times New Roman" w:hAnsi="Times New Roman"/>
          <w:sz w:val="24"/>
          <w:szCs w:val="24"/>
        </w:rPr>
        <w:t>,</w:t>
      </w:r>
      <w:r w:rsidRPr="00A5207F">
        <w:rPr>
          <w:rFonts w:ascii="Times New Roman" w:hAnsi="Times New Roman"/>
          <w:sz w:val="24"/>
          <w:szCs w:val="24"/>
        </w:rPr>
        <w:t xml:space="preserve">  проведённых в </w:t>
      </w:r>
      <w:r>
        <w:rPr>
          <w:rFonts w:ascii="Times New Roman" w:hAnsi="Times New Roman"/>
          <w:sz w:val="24"/>
          <w:szCs w:val="24"/>
        </w:rPr>
        <w:t xml:space="preserve">августе-сентябре </w:t>
      </w:r>
      <w:r w:rsidRPr="00A5207F">
        <w:rPr>
          <w:rFonts w:ascii="Times New Roman" w:hAnsi="Times New Roman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6A5D2D" w:rsidRPr="00A5207F" w:rsidRDefault="006A5D2D" w:rsidP="006A5D2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Рассмотрение обращения Министерства внутренних дел по Республике Марий Эл и жалобы от </w:t>
      </w:r>
      <w:r w:rsidR="0036422F">
        <w:rPr>
          <w:rFonts w:ascii="Times New Roman" w:hAnsi="Times New Roman"/>
          <w:sz w:val="24"/>
          <w:szCs w:val="24"/>
        </w:rPr>
        <w:t xml:space="preserve">ГБУК  </w:t>
      </w:r>
      <w:r>
        <w:rPr>
          <w:rFonts w:ascii="Times New Roman" w:hAnsi="Times New Roman"/>
          <w:sz w:val="24"/>
          <w:szCs w:val="24"/>
        </w:rPr>
        <w:t xml:space="preserve">РМЭ «Национальная библиотека имени С.Г. </w:t>
      </w:r>
      <w:proofErr w:type="spellStart"/>
      <w:r>
        <w:rPr>
          <w:rFonts w:ascii="Times New Roman" w:hAnsi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E37F08" w:rsidRPr="00D439F0" w:rsidRDefault="00E37F08" w:rsidP="00E37F08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52" w:rsidRPr="00A60543" w:rsidRDefault="00090D52" w:rsidP="00A6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 «За» -   </w:t>
      </w:r>
      <w:r w:rsidR="00E37F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58CA">
        <w:rPr>
          <w:rFonts w:ascii="Times New Roman" w:hAnsi="Times New Roman"/>
          <w:sz w:val="24"/>
          <w:szCs w:val="24"/>
        </w:rPr>
        <w:t xml:space="preserve"> 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158C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Pr="00D158CA">
        <w:rPr>
          <w:rFonts w:ascii="Times New Roman" w:hAnsi="Times New Roman"/>
          <w:b/>
          <w:sz w:val="24"/>
          <w:szCs w:val="24"/>
        </w:rPr>
        <w:t>ПОВЕСТКУ ДНЯ</w:t>
      </w:r>
      <w:r w:rsidRPr="00D158CA">
        <w:rPr>
          <w:rFonts w:ascii="Times New Roman" w:hAnsi="Times New Roman"/>
          <w:sz w:val="24"/>
          <w:szCs w:val="24"/>
        </w:rPr>
        <w:t xml:space="preserve"> </w:t>
      </w:r>
      <w:r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:</w:t>
      </w:r>
    </w:p>
    <w:p w:rsidR="00F56A2E" w:rsidRDefault="00AD6BB8" w:rsidP="00F56A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A2E">
        <w:rPr>
          <w:rFonts w:ascii="Times New Roman" w:hAnsi="Times New Roman"/>
          <w:sz w:val="24"/>
          <w:szCs w:val="24"/>
        </w:rPr>
        <w:t>1. Рассмотрение материалов в</w:t>
      </w:r>
      <w:r w:rsidR="00F56A2E" w:rsidRPr="00A5207F">
        <w:rPr>
          <w:rFonts w:ascii="Times New Roman" w:hAnsi="Times New Roman"/>
          <w:sz w:val="24"/>
          <w:szCs w:val="24"/>
        </w:rPr>
        <w:t>неплановы</w:t>
      </w:r>
      <w:r w:rsidR="00F56A2E">
        <w:rPr>
          <w:rFonts w:ascii="Times New Roman" w:hAnsi="Times New Roman"/>
          <w:sz w:val="24"/>
          <w:szCs w:val="24"/>
        </w:rPr>
        <w:t>х</w:t>
      </w:r>
      <w:r w:rsidR="00F56A2E" w:rsidRPr="00A5207F">
        <w:rPr>
          <w:rFonts w:ascii="Times New Roman" w:hAnsi="Times New Roman"/>
          <w:sz w:val="24"/>
          <w:szCs w:val="24"/>
        </w:rPr>
        <w:t xml:space="preserve"> провер</w:t>
      </w:r>
      <w:r w:rsidR="00F56A2E">
        <w:rPr>
          <w:rFonts w:ascii="Times New Roman" w:hAnsi="Times New Roman"/>
          <w:sz w:val="24"/>
          <w:szCs w:val="24"/>
        </w:rPr>
        <w:t>о</w:t>
      </w:r>
      <w:r w:rsidR="00F56A2E" w:rsidRPr="00A5207F">
        <w:rPr>
          <w:rFonts w:ascii="Times New Roman" w:hAnsi="Times New Roman"/>
          <w:sz w:val="24"/>
          <w:szCs w:val="24"/>
        </w:rPr>
        <w:t xml:space="preserve">к членов </w:t>
      </w:r>
      <w:r w:rsidR="00F56A2E">
        <w:rPr>
          <w:rFonts w:ascii="Times New Roman" w:hAnsi="Times New Roman"/>
          <w:sz w:val="24"/>
          <w:szCs w:val="24"/>
        </w:rPr>
        <w:t>СРО НП «ГС        РМЭ»</w:t>
      </w:r>
      <w:r w:rsidR="00F56A2E" w:rsidRPr="00A5207F">
        <w:rPr>
          <w:rFonts w:ascii="Times New Roman" w:hAnsi="Times New Roman"/>
          <w:sz w:val="24"/>
          <w:szCs w:val="24"/>
        </w:rPr>
        <w:t>,  проведённы</w:t>
      </w:r>
      <w:r w:rsidR="00F56A2E">
        <w:rPr>
          <w:rFonts w:ascii="Times New Roman" w:hAnsi="Times New Roman"/>
          <w:sz w:val="24"/>
          <w:szCs w:val="24"/>
        </w:rPr>
        <w:t>х</w:t>
      </w:r>
      <w:r w:rsidR="00F56A2E" w:rsidRPr="00A5207F">
        <w:rPr>
          <w:rFonts w:ascii="Times New Roman" w:hAnsi="Times New Roman"/>
          <w:sz w:val="24"/>
          <w:szCs w:val="24"/>
        </w:rPr>
        <w:t xml:space="preserve"> в </w:t>
      </w:r>
      <w:r w:rsidR="00F56A2E">
        <w:rPr>
          <w:rFonts w:ascii="Times New Roman" w:hAnsi="Times New Roman"/>
          <w:sz w:val="24"/>
          <w:szCs w:val="24"/>
        </w:rPr>
        <w:t xml:space="preserve">августе-октябре </w:t>
      </w:r>
      <w:r w:rsidR="00F56A2E" w:rsidRPr="00A5207F">
        <w:rPr>
          <w:rFonts w:ascii="Times New Roman" w:hAnsi="Times New Roman"/>
          <w:sz w:val="24"/>
          <w:szCs w:val="24"/>
        </w:rPr>
        <w:t xml:space="preserve"> 2014 года. </w:t>
      </w:r>
    </w:p>
    <w:p w:rsidR="00F56A2E" w:rsidRDefault="00AD6BB8" w:rsidP="00F56A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6A2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56A2E" w:rsidRPr="00A5207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56A2E" w:rsidRPr="00A5207F">
        <w:rPr>
          <w:rFonts w:ascii="Times New Roman" w:hAnsi="Times New Roman"/>
          <w:sz w:val="24"/>
          <w:szCs w:val="24"/>
        </w:rPr>
        <w:t>ассмотрение  результатов плановых проверок</w:t>
      </w:r>
      <w:r w:rsidR="00F56A2E">
        <w:rPr>
          <w:rFonts w:ascii="Times New Roman" w:hAnsi="Times New Roman"/>
          <w:sz w:val="24"/>
          <w:szCs w:val="24"/>
        </w:rPr>
        <w:t>,</w:t>
      </w:r>
      <w:r w:rsidR="00F56A2E" w:rsidRPr="00A5207F">
        <w:rPr>
          <w:rFonts w:ascii="Times New Roman" w:hAnsi="Times New Roman"/>
          <w:sz w:val="24"/>
          <w:szCs w:val="24"/>
        </w:rPr>
        <w:t xml:space="preserve">  проведённых в </w:t>
      </w:r>
      <w:r w:rsidR="00F56A2E">
        <w:rPr>
          <w:rFonts w:ascii="Times New Roman" w:hAnsi="Times New Roman"/>
          <w:sz w:val="24"/>
          <w:szCs w:val="24"/>
        </w:rPr>
        <w:t xml:space="preserve">августе-сентябре </w:t>
      </w:r>
      <w:r w:rsidR="00F56A2E" w:rsidRPr="00A5207F">
        <w:rPr>
          <w:rFonts w:ascii="Times New Roman" w:hAnsi="Times New Roman"/>
          <w:sz w:val="24"/>
          <w:szCs w:val="24"/>
        </w:rPr>
        <w:t xml:space="preserve"> 2014 года</w:t>
      </w:r>
      <w:r w:rsidR="00F56A2E">
        <w:rPr>
          <w:rFonts w:ascii="Times New Roman" w:hAnsi="Times New Roman"/>
          <w:sz w:val="24"/>
          <w:szCs w:val="24"/>
        </w:rPr>
        <w:t>.</w:t>
      </w:r>
    </w:p>
    <w:p w:rsidR="006A5D2D" w:rsidRPr="00A5207F" w:rsidRDefault="006A5D2D" w:rsidP="006A5D2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Рассмотрение обращения Министерства внутренних дел по Республике Марий Эл и жалобы от </w:t>
      </w:r>
      <w:r w:rsidR="001A6900">
        <w:rPr>
          <w:rFonts w:ascii="Times New Roman" w:hAnsi="Times New Roman"/>
          <w:sz w:val="24"/>
          <w:szCs w:val="24"/>
        </w:rPr>
        <w:t>ГБУК</w:t>
      </w:r>
      <w:r>
        <w:rPr>
          <w:rFonts w:ascii="Times New Roman" w:hAnsi="Times New Roman"/>
          <w:sz w:val="24"/>
          <w:szCs w:val="24"/>
        </w:rPr>
        <w:t xml:space="preserve"> РМЭ «Национальная библиотека имени С.Г. </w:t>
      </w:r>
      <w:proofErr w:type="spellStart"/>
      <w:r>
        <w:rPr>
          <w:rFonts w:ascii="Times New Roman" w:hAnsi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090D52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C2F" w:rsidRDefault="00FF6C2F" w:rsidP="0009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C2F" w:rsidRDefault="00FF6C2F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Рассмотрение материалов в</w:t>
      </w:r>
      <w:r w:rsidRPr="00A5207F">
        <w:rPr>
          <w:rFonts w:ascii="Times New Roman" w:hAnsi="Times New Roman"/>
          <w:sz w:val="24"/>
          <w:szCs w:val="24"/>
        </w:rPr>
        <w:t>неплановы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A5207F">
        <w:rPr>
          <w:rFonts w:ascii="Times New Roman" w:hAnsi="Times New Roman"/>
          <w:sz w:val="24"/>
          <w:szCs w:val="24"/>
        </w:rPr>
        <w:t xml:space="preserve">к членов </w:t>
      </w:r>
      <w:r>
        <w:rPr>
          <w:rFonts w:ascii="Times New Roman" w:hAnsi="Times New Roman"/>
          <w:sz w:val="24"/>
          <w:szCs w:val="24"/>
        </w:rPr>
        <w:t>СРО НП «ГС РМЭ»</w:t>
      </w:r>
      <w:r w:rsidRPr="00A5207F">
        <w:rPr>
          <w:rFonts w:ascii="Times New Roman" w:hAnsi="Times New Roman"/>
          <w:sz w:val="24"/>
          <w:szCs w:val="24"/>
        </w:rPr>
        <w:t>,  проведённы</w:t>
      </w:r>
      <w:r>
        <w:rPr>
          <w:rFonts w:ascii="Times New Roman" w:hAnsi="Times New Roman"/>
          <w:sz w:val="24"/>
          <w:szCs w:val="24"/>
        </w:rPr>
        <w:t>х</w:t>
      </w:r>
      <w:r w:rsidRPr="00A5207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августе-октябре </w:t>
      </w:r>
      <w:r w:rsidRPr="00A5207F">
        <w:rPr>
          <w:rFonts w:ascii="Times New Roman" w:hAnsi="Times New Roman"/>
          <w:sz w:val="24"/>
          <w:szCs w:val="24"/>
        </w:rPr>
        <w:t xml:space="preserve"> 2014 года.</w:t>
      </w:r>
    </w:p>
    <w:p w:rsidR="00090D52" w:rsidRPr="0098643F" w:rsidRDefault="00090D52" w:rsidP="00090D5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FF6C2F" w:rsidRDefault="00FF6C2F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D6BB8" w:rsidRPr="00586B45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  <w:r w:rsidR="003221CB" w:rsidRPr="00E97508">
        <w:rPr>
          <w:rFonts w:ascii="Times New Roman" w:hAnsi="Times New Roman"/>
          <w:sz w:val="24"/>
          <w:szCs w:val="24"/>
        </w:rPr>
        <w:t>Ландышеву Г.Ф.</w:t>
      </w:r>
      <w:r w:rsidR="00C73198">
        <w:rPr>
          <w:rFonts w:ascii="Times New Roman" w:hAnsi="Times New Roman"/>
          <w:sz w:val="24"/>
          <w:szCs w:val="24"/>
        </w:rPr>
        <w:t xml:space="preserve"> - начальника отдела по </w:t>
      </w:r>
      <w:r w:rsidR="00C73198" w:rsidRPr="00CD5514">
        <w:rPr>
          <w:rFonts w:ascii="Times New Roman" w:hAnsi="Times New Roman"/>
          <w:sz w:val="24"/>
          <w:szCs w:val="24"/>
        </w:rPr>
        <w:t>контролю в области саморегулирования СРО НП «ГС РМЭ»</w:t>
      </w:r>
      <w:r w:rsidR="003221CB" w:rsidRPr="00E97508">
        <w:rPr>
          <w:rFonts w:ascii="Times New Roman" w:hAnsi="Times New Roman"/>
          <w:sz w:val="24"/>
          <w:szCs w:val="24"/>
        </w:rPr>
        <w:t>, которая доложила присутствующим о том, что</w:t>
      </w:r>
      <w:r w:rsidR="003221CB" w:rsidRPr="00722355">
        <w:rPr>
          <w:rFonts w:ascii="Times New Roman" w:hAnsi="Times New Roman"/>
          <w:sz w:val="24"/>
          <w:szCs w:val="24"/>
        </w:rPr>
        <w:t xml:space="preserve"> </w:t>
      </w:r>
      <w:r w:rsidR="000626A7">
        <w:rPr>
          <w:rFonts w:ascii="Times New Roman" w:hAnsi="Times New Roman"/>
          <w:sz w:val="24"/>
          <w:szCs w:val="24"/>
        </w:rPr>
        <w:t>за август-октябрь</w:t>
      </w:r>
      <w:r w:rsidR="003221CB" w:rsidRPr="00722355">
        <w:rPr>
          <w:rFonts w:ascii="Times New Roman" w:hAnsi="Times New Roman"/>
          <w:sz w:val="24"/>
          <w:szCs w:val="24"/>
        </w:rPr>
        <w:t xml:space="preserve"> 2014</w:t>
      </w:r>
      <w:r w:rsidR="003221CB">
        <w:rPr>
          <w:rFonts w:ascii="Times New Roman" w:hAnsi="Times New Roman"/>
          <w:sz w:val="24"/>
          <w:szCs w:val="24"/>
        </w:rPr>
        <w:t xml:space="preserve"> </w:t>
      </w:r>
      <w:r w:rsidR="003221CB" w:rsidRPr="00722355">
        <w:rPr>
          <w:rFonts w:ascii="Times New Roman" w:hAnsi="Times New Roman"/>
          <w:sz w:val="24"/>
          <w:szCs w:val="24"/>
        </w:rPr>
        <w:t>г</w:t>
      </w:r>
      <w:r w:rsidR="003221CB">
        <w:rPr>
          <w:rFonts w:ascii="Times New Roman" w:hAnsi="Times New Roman"/>
          <w:sz w:val="24"/>
          <w:szCs w:val="24"/>
        </w:rPr>
        <w:t>ода</w:t>
      </w:r>
      <w:r w:rsidR="003221CB" w:rsidRPr="00AB74CA">
        <w:t xml:space="preserve"> </w:t>
      </w:r>
      <w:r w:rsidR="003221CB" w:rsidRPr="00722355">
        <w:rPr>
          <w:rFonts w:ascii="Times New Roman" w:hAnsi="Times New Roman"/>
          <w:sz w:val="24"/>
          <w:szCs w:val="24"/>
        </w:rPr>
        <w:t xml:space="preserve">были </w:t>
      </w:r>
      <w:r w:rsidR="000626A7">
        <w:rPr>
          <w:rFonts w:ascii="Times New Roman" w:hAnsi="Times New Roman"/>
          <w:sz w:val="24"/>
          <w:szCs w:val="24"/>
        </w:rPr>
        <w:t xml:space="preserve">проведены внеплановые проверки </w:t>
      </w:r>
      <w:r w:rsidR="00AD6BB8">
        <w:rPr>
          <w:rFonts w:ascii="Times New Roman" w:hAnsi="Times New Roman"/>
          <w:sz w:val="24"/>
          <w:szCs w:val="24"/>
        </w:rPr>
        <w:t>следующих членов СРО НП «ГС РМЭ»</w:t>
      </w:r>
      <w:r w:rsidR="00AD6BB8" w:rsidRPr="00AD6BB8">
        <w:rPr>
          <w:rFonts w:ascii="Times New Roman" w:hAnsi="Times New Roman"/>
          <w:i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н</w:t>
      </w:r>
      <w:r w:rsidR="00AD6BB8" w:rsidRPr="00AD6BB8">
        <w:rPr>
          <w:rFonts w:ascii="Times New Roman" w:hAnsi="Times New Roman"/>
          <w:sz w:val="24"/>
          <w:szCs w:val="24"/>
        </w:rPr>
        <w:t xml:space="preserve">а основании </w:t>
      </w:r>
      <w:r w:rsidR="00AD6BB8" w:rsidRPr="00586B45">
        <w:rPr>
          <w:rFonts w:ascii="Times New Roman" w:hAnsi="Times New Roman"/>
          <w:sz w:val="24"/>
          <w:szCs w:val="24"/>
        </w:rPr>
        <w:t>заявлений</w:t>
      </w:r>
      <w:r w:rsidR="00586B45" w:rsidRPr="00586B45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586B45">
        <w:rPr>
          <w:rFonts w:ascii="Times New Roman" w:hAnsi="Times New Roman"/>
          <w:i/>
          <w:sz w:val="24"/>
          <w:szCs w:val="24"/>
        </w:rPr>
        <w:t xml:space="preserve"> </w:t>
      </w:r>
      <w:r w:rsidR="00586B45" w:rsidRPr="00586B45">
        <w:rPr>
          <w:rFonts w:ascii="Times New Roman" w:hAnsi="Times New Roman"/>
          <w:sz w:val="24"/>
          <w:szCs w:val="24"/>
        </w:rPr>
        <w:t>в Свидетельство о допуске к видам работ</w:t>
      </w:r>
      <w:r w:rsidR="00AD6BB8" w:rsidRPr="00586B45">
        <w:rPr>
          <w:rFonts w:ascii="Times New Roman" w:hAnsi="Times New Roman"/>
          <w:sz w:val="24"/>
          <w:szCs w:val="24"/>
        </w:rPr>
        <w:t>:</w:t>
      </w:r>
    </w:p>
    <w:p w:rsidR="000626A7" w:rsidRPr="00AD6BB8" w:rsidRDefault="00586B45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</w:t>
      </w:r>
      <w:r w:rsidR="000626A7" w:rsidRPr="00AD6BB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изменении видов работ</w:t>
      </w:r>
      <w:r w:rsidR="00AD6BB8">
        <w:rPr>
          <w:rFonts w:ascii="Times New Roman" w:hAnsi="Times New Roman"/>
          <w:i/>
          <w:sz w:val="24"/>
          <w:szCs w:val="24"/>
        </w:rPr>
        <w:t>:</w:t>
      </w:r>
      <w:r w:rsidR="00AD6BB8" w:rsidRPr="00AD6BB8">
        <w:rPr>
          <w:rFonts w:ascii="Times New Roman" w:hAnsi="Times New Roman"/>
          <w:i/>
          <w:sz w:val="24"/>
          <w:szCs w:val="24"/>
        </w:rPr>
        <w:t xml:space="preserve"> </w:t>
      </w:r>
    </w:p>
    <w:p w:rsidR="004C6816" w:rsidRDefault="003028E2" w:rsidP="00A67EF6">
      <w:pPr>
        <w:pStyle w:val="ab"/>
        <w:spacing w:before="0" w:beforeAutospacing="0" w:after="0" w:afterAutospacing="0" w:line="276" w:lineRule="auto"/>
        <w:ind w:left="851" w:hanging="284"/>
        <w:jc w:val="both"/>
      </w:pPr>
      <w:proofErr w:type="gramStart"/>
      <w:r w:rsidRPr="003028E2">
        <w:t>- ООО  СКТБ «</w:t>
      </w:r>
      <w:r w:rsidRPr="00FA3915">
        <w:rPr>
          <w:b/>
        </w:rPr>
        <w:t>Сатурн</w:t>
      </w:r>
      <w:r w:rsidRPr="003028E2">
        <w:t>»</w:t>
      </w:r>
      <w:r w:rsidR="00FA3915">
        <w:t xml:space="preserve"> (дополнительно вид работ №12.9.</w:t>
      </w:r>
      <w:proofErr w:type="gramEnd"/>
      <w:r w:rsidR="00FA3915">
        <w:t xml:space="preserve"> - </w:t>
      </w:r>
      <w:proofErr w:type="gramStart"/>
      <w:r w:rsidR="00FA3915">
        <w:t>Гидроизоляция строительных конструкций);</w:t>
      </w:r>
      <w:r>
        <w:t xml:space="preserve"> </w:t>
      </w:r>
      <w:proofErr w:type="gramEnd"/>
    </w:p>
    <w:p w:rsidR="003028E2" w:rsidRDefault="003028E2" w:rsidP="00AD6BB8">
      <w:pPr>
        <w:pStyle w:val="ab"/>
        <w:spacing w:before="0" w:beforeAutospacing="0" w:after="0" w:afterAutospacing="0" w:line="276" w:lineRule="auto"/>
        <w:ind w:firstLine="567"/>
        <w:jc w:val="both"/>
      </w:pPr>
      <w:r>
        <w:t>- ООО «</w:t>
      </w:r>
      <w:r w:rsidRPr="00FA3915">
        <w:rPr>
          <w:b/>
        </w:rPr>
        <w:t>Апсида</w:t>
      </w:r>
      <w:r>
        <w:t>»</w:t>
      </w:r>
      <w:r w:rsidR="00FA3915">
        <w:t xml:space="preserve"> (</w:t>
      </w:r>
      <w:r w:rsidR="00FA3915" w:rsidRPr="00B46DA4">
        <w:rPr>
          <w:bCs/>
          <w:color w:val="333333"/>
        </w:rPr>
        <w:t>исключение </w:t>
      </w:r>
      <w:r w:rsidR="00FA3915" w:rsidRPr="00A90A46">
        <w:rPr>
          <w:color w:val="333333"/>
        </w:rPr>
        <w:t>вид</w:t>
      </w:r>
      <w:r w:rsidR="00FA3915">
        <w:rPr>
          <w:color w:val="333333"/>
        </w:rPr>
        <w:t>а</w:t>
      </w:r>
      <w:r w:rsidR="00FA3915" w:rsidRPr="00A90A46">
        <w:rPr>
          <w:color w:val="333333"/>
        </w:rPr>
        <w:t xml:space="preserve"> работ</w:t>
      </w:r>
      <w:r w:rsidR="00FA3915">
        <w:rPr>
          <w:color w:val="333333"/>
        </w:rPr>
        <w:t xml:space="preserve"> №33 - </w:t>
      </w:r>
      <w:r w:rsidR="00FA3915" w:rsidRPr="00A90A46">
        <w:rPr>
          <w:color w:val="333333"/>
        </w:rPr>
        <w:t>Жилищно-гражданское строительство</w:t>
      </w:r>
      <w:r w:rsidR="00FA3915">
        <w:rPr>
          <w:color w:val="333333"/>
        </w:rPr>
        <w:t>)</w:t>
      </w:r>
      <w:r w:rsidRPr="003028E2">
        <w:t>;</w:t>
      </w:r>
    </w:p>
    <w:p w:rsidR="00FA3915" w:rsidRDefault="00AD6BB8" w:rsidP="003028E2">
      <w:pPr>
        <w:pStyle w:val="ab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FA3915">
        <w:t>ООО «</w:t>
      </w:r>
      <w:r w:rsidR="00FA3915" w:rsidRPr="00FA3915">
        <w:rPr>
          <w:b/>
        </w:rPr>
        <w:t>Столица-Строй</w:t>
      </w:r>
      <w:r w:rsidR="00FA3915">
        <w:t>»</w:t>
      </w:r>
      <w:r w:rsidR="00B46DA4">
        <w:t xml:space="preserve"> (</w:t>
      </w:r>
      <w:r w:rsidR="00B46DA4" w:rsidRPr="00B46DA4">
        <w:rPr>
          <w:rStyle w:val="ac"/>
          <w:b w:val="0"/>
          <w:color w:val="333333"/>
        </w:rPr>
        <w:t xml:space="preserve">дополнительно </w:t>
      </w:r>
      <w:r w:rsidR="00B46DA4">
        <w:rPr>
          <w:color w:val="333333"/>
        </w:rPr>
        <w:t xml:space="preserve">виды работ: </w:t>
      </w:r>
      <w:r w:rsidR="00B46DA4" w:rsidRPr="00D1697A">
        <w:rPr>
          <w:rStyle w:val="ac"/>
          <w:b w:val="0"/>
          <w:color w:val="333333"/>
        </w:rPr>
        <w:t>16.1-16.4, 17.1, 17.3, 17.4, 17.7)</w:t>
      </w:r>
      <w:r w:rsidR="00FA3915" w:rsidRPr="00D1697A">
        <w:rPr>
          <w:b/>
        </w:rPr>
        <w:t>;</w:t>
      </w:r>
    </w:p>
    <w:p w:rsidR="00FA3915" w:rsidRDefault="00FA3915" w:rsidP="003028E2">
      <w:pPr>
        <w:pStyle w:val="ab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>- ООО «</w:t>
      </w:r>
      <w:proofErr w:type="spellStart"/>
      <w:r>
        <w:rPr>
          <w:rStyle w:val="ac"/>
          <w:color w:val="333333"/>
        </w:rPr>
        <w:t>Марикоммунэнерго</w:t>
      </w:r>
      <w:proofErr w:type="spellEnd"/>
      <w:r>
        <w:t>»</w:t>
      </w:r>
      <w:r w:rsidR="00B46DA4">
        <w:t xml:space="preserve"> (</w:t>
      </w:r>
      <w:r w:rsidR="00B46DA4" w:rsidRPr="00B46DA4">
        <w:rPr>
          <w:rStyle w:val="ac"/>
          <w:b w:val="0"/>
          <w:color w:val="333333"/>
        </w:rPr>
        <w:t>исключение</w:t>
      </w:r>
      <w:r w:rsidR="00B46DA4">
        <w:rPr>
          <w:rStyle w:val="apple-converted-space"/>
          <w:b/>
          <w:bCs/>
          <w:color w:val="333333"/>
        </w:rPr>
        <w:t> </w:t>
      </w:r>
      <w:r w:rsidR="00B46DA4">
        <w:rPr>
          <w:color w:val="333333"/>
        </w:rPr>
        <w:t>видов работ</w:t>
      </w:r>
      <w:r w:rsidR="00000CA7">
        <w:rPr>
          <w:color w:val="333333"/>
        </w:rPr>
        <w:t>:</w:t>
      </w:r>
      <w:r w:rsidR="00B46DA4">
        <w:rPr>
          <w:color w:val="333333"/>
        </w:rPr>
        <w:t xml:space="preserve"> </w:t>
      </w:r>
      <w:r w:rsidR="00B46DA4" w:rsidRPr="00D1697A">
        <w:rPr>
          <w:rStyle w:val="ac"/>
          <w:b w:val="0"/>
          <w:color w:val="333333"/>
        </w:rPr>
        <w:t>32.1, 32.4, 32.5, 32.7.)</w:t>
      </w:r>
      <w:r w:rsidRPr="00D1697A">
        <w:rPr>
          <w:b/>
        </w:rPr>
        <w:t>;</w:t>
      </w:r>
    </w:p>
    <w:p w:rsidR="00000CA7" w:rsidRDefault="00000CA7" w:rsidP="00000CA7">
      <w:pPr>
        <w:pStyle w:val="ab"/>
        <w:spacing w:before="0" w:beforeAutospacing="0" w:after="0" w:afterAutospacing="0" w:line="276" w:lineRule="auto"/>
        <w:ind w:firstLine="567"/>
        <w:jc w:val="both"/>
      </w:pPr>
      <w:r>
        <w:t>- ООО «</w:t>
      </w:r>
      <w:proofErr w:type="spellStart"/>
      <w:r w:rsidRPr="008751EF">
        <w:rPr>
          <w:b/>
        </w:rPr>
        <w:t>Кикнурское</w:t>
      </w:r>
      <w:proofErr w:type="spellEnd"/>
      <w:r w:rsidRPr="008751EF">
        <w:rPr>
          <w:b/>
        </w:rPr>
        <w:t xml:space="preserve"> </w:t>
      </w:r>
      <w:proofErr w:type="spellStart"/>
      <w:r w:rsidRPr="008751EF">
        <w:rPr>
          <w:b/>
        </w:rPr>
        <w:t>Агропромэнерго</w:t>
      </w:r>
      <w:proofErr w:type="spellEnd"/>
      <w:r>
        <w:t>» (исключение видов работ: 32.1.. 32.4.-32.7.)</w:t>
      </w:r>
      <w:r w:rsidR="004D2D10">
        <w:t>;</w:t>
      </w:r>
    </w:p>
    <w:p w:rsidR="00000CA7" w:rsidRPr="003028E2" w:rsidRDefault="00000CA7" w:rsidP="00AD6BB8">
      <w:pPr>
        <w:pStyle w:val="ab"/>
        <w:spacing w:before="0" w:beforeAutospacing="0" w:after="0" w:afterAutospacing="0" w:line="276" w:lineRule="auto"/>
        <w:ind w:firstLine="567"/>
        <w:jc w:val="both"/>
      </w:pPr>
      <w:r>
        <w:t>- ООО «СО «</w:t>
      </w:r>
      <w:proofErr w:type="spellStart"/>
      <w:r w:rsidRPr="008751EF">
        <w:rPr>
          <w:b/>
        </w:rPr>
        <w:t>Инлифт</w:t>
      </w:r>
      <w:proofErr w:type="spellEnd"/>
      <w:r>
        <w:t>» (дополнительно виды работ: 20.2., 20.5., 20.8., 20.10., 20.12.)</w:t>
      </w:r>
      <w:r w:rsidR="004D2D10">
        <w:t>;</w:t>
      </w:r>
    </w:p>
    <w:p w:rsidR="003028E2" w:rsidRDefault="003028E2" w:rsidP="003028E2">
      <w:pPr>
        <w:pStyle w:val="ab"/>
        <w:spacing w:before="0" w:beforeAutospacing="0" w:after="0" w:afterAutospacing="0" w:line="276" w:lineRule="auto"/>
        <w:ind w:firstLine="567"/>
        <w:jc w:val="both"/>
      </w:pPr>
      <w:r w:rsidRPr="003028E2">
        <w:t>-</w:t>
      </w:r>
      <w:r w:rsidR="00FA3915">
        <w:t xml:space="preserve"> </w:t>
      </w:r>
      <w:r w:rsidRPr="003028E2">
        <w:t xml:space="preserve"> </w:t>
      </w:r>
      <w:r w:rsidRPr="00AD6BB8">
        <w:rPr>
          <w:i/>
        </w:rPr>
        <w:t>об изменении юридического адрес</w:t>
      </w:r>
      <w:proofErr w:type="gramStart"/>
      <w:r w:rsidRPr="00AD6BB8">
        <w:rPr>
          <w:i/>
        </w:rPr>
        <w:t>а</w:t>
      </w:r>
      <w:r w:rsidRPr="003028E2">
        <w:t xml:space="preserve"> ООО</w:t>
      </w:r>
      <w:proofErr w:type="gramEnd"/>
      <w:r w:rsidRPr="003028E2">
        <w:t xml:space="preserve"> «ЭТК «</w:t>
      </w:r>
      <w:r w:rsidRPr="00FA3915">
        <w:rPr>
          <w:b/>
        </w:rPr>
        <w:t>ЛИДЕР</w:t>
      </w:r>
      <w:r w:rsidRPr="003028E2">
        <w:t>»;</w:t>
      </w:r>
    </w:p>
    <w:p w:rsidR="003028E2" w:rsidRDefault="003028E2" w:rsidP="00FF6C2F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</w:pPr>
      <w:r>
        <w:t>-</w:t>
      </w:r>
      <w:r w:rsidR="00000CA7">
        <w:t xml:space="preserve"> </w:t>
      </w:r>
      <w:r w:rsidRPr="00AD6BB8">
        <w:rPr>
          <w:i/>
        </w:rPr>
        <w:t xml:space="preserve">об изменении места нахождения </w:t>
      </w:r>
      <w:r>
        <w:t>ООО «</w:t>
      </w:r>
      <w:r w:rsidRPr="00FA3915">
        <w:rPr>
          <w:b/>
        </w:rPr>
        <w:t>ЭНЕРГОТЕХСЕРВИС</w:t>
      </w:r>
      <w:r>
        <w:t>»</w:t>
      </w:r>
      <w:r w:rsidR="004D2D10">
        <w:t>.</w:t>
      </w:r>
    </w:p>
    <w:p w:rsidR="00090D52" w:rsidRPr="004C6816" w:rsidRDefault="004C6816" w:rsidP="00090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6BB8">
        <w:rPr>
          <w:rFonts w:ascii="Times New Roman" w:hAnsi="Times New Roman"/>
          <w:sz w:val="24"/>
          <w:szCs w:val="24"/>
        </w:rPr>
        <w:t>Все указанные организации в соответствии с п</w:t>
      </w:r>
      <w:r w:rsidR="003221CB" w:rsidRPr="004C6816">
        <w:rPr>
          <w:rFonts w:ascii="Times New Roman" w:hAnsi="Times New Roman"/>
          <w:sz w:val="24"/>
          <w:szCs w:val="24"/>
        </w:rPr>
        <w:t>редставленны</w:t>
      </w:r>
      <w:r w:rsidR="00AD6BB8">
        <w:rPr>
          <w:rFonts w:ascii="Times New Roman" w:hAnsi="Times New Roman"/>
          <w:sz w:val="24"/>
          <w:szCs w:val="24"/>
        </w:rPr>
        <w:t>ми</w:t>
      </w:r>
      <w:r w:rsidR="003221CB" w:rsidRPr="004C6816">
        <w:rPr>
          <w:rFonts w:ascii="Times New Roman" w:hAnsi="Times New Roman"/>
          <w:sz w:val="24"/>
          <w:szCs w:val="24"/>
        </w:rPr>
        <w:t xml:space="preserve"> документ</w:t>
      </w:r>
      <w:r w:rsidR="00AD6BB8">
        <w:rPr>
          <w:rFonts w:ascii="Times New Roman" w:hAnsi="Times New Roman"/>
          <w:sz w:val="24"/>
          <w:szCs w:val="24"/>
        </w:rPr>
        <w:t>ами</w:t>
      </w:r>
      <w:r w:rsidR="003221CB" w:rsidRPr="004C6816">
        <w:rPr>
          <w:rFonts w:ascii="Times New Roman" w:hAnsi="Times New Roman"/>
          <w:sz w:val="24"/>
          <w:szCs w:val="24"/>
        </w:rPr>
        <w:t xml:space="preserve"> соответствуют Требованиям к выдаче Свидетельства о допуске и условий членства в СРО НП «ГС РМЭ». </w:t>
      </w:r>
    </w:p>
    <w:p w:rsidR="00C73198" w:rsidRPr="004D2D10" w:rsidRDefault="00C73198" w:rsidP="00C73198">
      <w:pPr>
        <w:spacing w:after="0"/>
        <w:ind w:left="284" w:hanging="284"/>
        <w:jc w:val="both"/>
        <w:rPr>
          <w:rFonts w:ascii="Times New Roman" w:hAnsi="Times New Roman"/>
          <w:strike/>
          <w:sz w:val="16"/>
          <w:szCs w:val="16"/>
        </w:rPr>
      </w:pPr>
    </w:p>
    <w:p w:rsidR="00FF6C2F" w:rsidRPr="00C74F77" w:rsidRDefault="00C73198" w:rsidP="00FF6C2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C2F">
        <w:rPr>
          <w:rFonts w:ascii="Times New Roman" w:hAnsi="Times New Roman"/>
          <w:i/>
          <w:sz w:val="24"/>
          <w:szCs w:val="24"/>
        </w:rPr>
        <w:t>СЛУШАЛИ</w:t>
      </w:r>
      <w:r w:rsidRPr="00FF6C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F6C2F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FF6C2F">
        <w:rPr>
          <w:rFonts w:ascii="Times New Roman" w:hAnsi="Times New Roman"/>
          <w:sz w:val="24"/>
          <w:szCs w:val="24"/>
        </w:rPr>
        <w:t xml:space="preserve"> А.П.</w:t>
      </w:r>
      <w:r w:rsidRPr="00FF6C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Председателя 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Pr="00FF6C2F">
        <w:rPr>
          <w:rFonts w:ascii="Times New Roman" w:hAnsi="Times New Roman"/>
          <w:sz w:val="24"/>
          <w:szCs w:val="24"/>
        </w:rPr>
        <w:t xml:space="preserve">, который предложил </w:t>
      </w:r>
      <w:r w:rsidR="00FF6C2F">
        <w:rPr>
          <w:rFonts w:ascii="Times New Roman" w:hAnsi="Times New Roman"/>
          <w:sz w:val="24"/>
          <w:szCs w:val="24"/>
        </w:rPr>
        <w:t xml:space="preserve">принять информацию к сведению, </w:t>
      </w:r>
      <w:r w:rsidR="00FF6C2F" w:rsidRPr="00C74F77">
        <w:rPr>
          <w:rFonts w:ascii="Times New Roman" w:hAnsi="Times New Roman"/>
          <w:sz w:val="24"/>
          <w:szCs w:val="24"/>
        </w:rPr>
        <w:t xml:space="preserve">и передать </w:t>
      </w:r>
      <w:r w:rsidR="00FF6C2F" w:rsidRPr="00127234">
        <w:rPr>
          <w:rFonts w:ascii="Times New Roman" w:hAnsi="Times New Roman"/>
          <w:sz w:val="24"/>
          <w:szCs w:val="24"/>
        </w:rPr>
        <w:t xml:space="preserve">Акты проверки </w:t>
      </w:r>
      <w:r w:rsidR="0071713E">
        <w:rPr>
          <w:rFonts w:ascii="Times New Roman" w:hAnsi="Times New Roman"/>
          <w:sz w:val="24"/>
          <w:szCs w:val="24"/>
        </w:rPr>
        <w:t>указанных организаций</w:t>
      </w:r>
      <w:r w:rsidR="00FF6C2F" w:rsidRPr="00127234">
        <w:rPr>
          <w:rFonts w:ascii="Times New Roman" w:hAnsi="Times New Roman"/>
          <w:sz w:val="24"/>
          <w:szCs w:val="24"/>
        </w:rPr>
        <w:t xml:space="preserve"> </w:t>
      </w:r>
      <w:r w:rsidR="00FF6C2F" w:rsidRPr="00C74F77">
        <w:rPr>
          <w:rFonts w:ascii="Times New Roman" w:hAnsi="Times New Roman"/>
          <w:sz w:val="24"/>
          <w:szCs w:val="24"/>
        </w:rPr>
        <w:t>для приобщения в дел</w:t>
      </w:r>
      <w:r w:rsidR="0071713E">
        <w:rPr>
          <w:rFonts w:ascii="Times New Roman" w:hAnsi="Times New Roman"/>
          <w:sz w:val="24"/>
          <w:szCs w:val="24"/>
        </w:rPr>
        <w:t>а</w:t>
      </w:r>
      <w:r w:rsidR="00FF6C2F" w:rsidRPr="00C74F77">
        <w:rPr>
          <w:rFonts w:ascii="Times New Roman" w:hAnsi="Times New Roman"/>
          <w:sz w:val="24"/>
          <w:szCs w:val="24"/>
        </w:rPr>
        <w:t xml:space="preserve"> членов </w:t>
      </w:r>
      <w:r w:rsidR="00FF6C2F">
        <w:rPr>
          <w:rFonts w:ascii="Times New Roman" w:hAnsi="Times New Roman"/>
          <w:sz w:val="24"/>
          <w:szCs w:val="24"/>
        </w:rPr>
        <w:t>СРО НП «ГС РМЭ».</w:t>
      </w:r>
    </w:p>
    <w:p w:rsidR="00FF6C2F" w:rsidRDefault="00FF6C2F" w:rsidP="003221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21CB" w:rsidRPr="00D36F18" w:rsidRDefault="003221CB" w:rsidP="003221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lastRenderedPageBreak/>
        <w:t>Иных предложений не поступало.</w:t>
      </w:r>
    </w:p>
    <w:p w:rsidR="00C73198" w:rsidRDefault="00C73198" w:rsidP="00090D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E37F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4A48" w:rsidRDefault="00090D52" w:rsidP="003221CB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965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  <w:r w:rsidR="00FF6C2F" w:rsidRPr="00FF6C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F6C2F">
        <w:rPr>
          <w:rFonts w:ascii="Times New Roman" w:hAnsi="Times New Roman"/>
          <w:sz w:val="24"/>
          <w:szCs w:val="24"/>
        </w:rPr>
        <w:t xml:space="preserve">ринять информацию к сведению, </w:t>
      </w:r>
      <w:r w:rsidR="00FF6C2F" w:rsidRPr="00C74F77">
        <w:rPr>
          <w:rFonts w:ascii="Times New Roman" w:hAnsi="Times New Roman"/>
          <w:sz w:val="24"/>
          <w:szCs w:val="24"/>
        </w:rPr>
        <w:t xml:space="preserve">и передать </w:t>
      </w:r>
      <w:r w:rsidR="00FF6C2F" w:rsidRPr="00127234">
        <w:rPr>
          <w:rFonts w:ascii="Times New Roman" w:hAnsi="Times New Roman"/>
          <w:sz w:val="24"/>
          <w:szCs w:val="24"/>
        </w:rPr>
        <w:t xml:space="preserve">Акты проверки </w:t>
      </w:r>
      <w:r w:rsidR="0071713E">
        <w:rPr>
          <w:rFonts w:ascii="Times New Roman" w:hAnsi="Times New Roman"/>
          <w:sz w:val="24"/>
          <w:szCs w:val="24"/>
        </w:rPr>
        <w:t>указанных организаций</w:t>
      </w:r>
      <w:r w:rsidR="00FF6C2F">
        <w:rPr>
          <w:rFonts w:ascii="Times New Roman" w:hAnsi="Times New Roman"/>
          <w:sz w:val="24"/>
          <w:szCs w:val="24"/>
        </w:rPr>
        <w:t xml:space="preserve"> </w:t>
      </w:r>
      <w:r w:rsidR="00FF6C2F" w:rsidRPr="00C74F77">
        <w:rPr>
          <w:rFonts w:ascii="Times New Roman" w:hAnsi="Times New Roman"/>
          <w:sz w:val="24"/>
          <w:szCs w:val="24"/>
        </w:rPr>
        <w:t>для приобщения в дел</w:t>
      </w:r>
      <w:r w:rsidR="0071713E">
        <w:rPr>
          <w:rFonts w:ascii="Times New Roman" w:hAnsi="Times New Roman"/>
          <w:sz w:val="24"/>
          <w:szCs w:val="24"/>
        </w:rPr>
        <w:t>а</w:t>
      </w:r>
      <w:r w:rsidR="00FF6C2F" w:rsidRPr="00C74F77">
        <w:rPr>
          <w:rFonts w:ascii="Times New Roman" w:hAnsi="Times New Roman"/>
          <w:sz w:val="24"/>
          <w:szCs w:val="24"/>
        </w:rPr>
        <w:t xml:space="preserve"> членов </w:t>
      </w:r>
      <w:r w:rsidR="00FF6C2F">
        <w:rPr>
          <w:rFonts w:ascii="Times New Roman" w:hAnsi="Times New Roman"/>
          <w:sz w:val="24"/>
          <w:szCs w:val="24"/>
        </w:rPr>
        <w:t>СРО НП «ГС РМЭ».</w:t>
      </w:r>
    </w:p>
    <w:p w:rsidR="00A60543" w:rsidRDefault="00A60543" w:rsidP="00A60543">
      <w:pPr>
        <w:spacing w:after="0"/>
        <w:ind w:right="5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6C2F" w:rsidRDefault="00FF6C2F" w:rsidP="00FF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C2F" w:rsidRDefault="00FF6C2F" w:rsidP="00A60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07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207F">
        <w:rPr>
          <w:rFonts w:ascii="Times New Roman" w:hAnsi="Times New Roman"/>
          <w:sz w:val="24"/>
          <w:szCs w:val="24"/>
        </w:rPr>
        <w:t>ассмотрение  результатов плановых проверок</w:t>
      </w:r>
      <w:r>
        <w:rPr>
          <w:rFonts w:ascii="Times New Roman" w:hAnsi="Times New Roman"/>
          <w:sz w:val="24"/>
          <w:szCs w:val="24"/>
        </w:rPr>
        <w:t>,</w:t>
      </w:r>
      <w:r w:rsidRPr="00A5207F">
        <w:rPr>
          <w:rFonts w:ascii="Times New Roman" w:hAnsi="Times New Roman"/>
          <w:sz w:val="24"/>
          <w:szCs w:val="24"/>
        </w:rPr>
        <w:t xml:space="preserve">  проведённых в </w:t>
      </w:r>
      <w:r>
        <w:rPr>
          <w:rFonts w:ascii="Times New Roman" w:hAnsi="Times New Roman"/>
          <w:sz w:val="24"/>
          <w:szCs w:val="24"/>
        </w:rPr>
        <w:t xml:space="preserve">августе-сентябре </w:t>
      </w:r>
      <w:r w:rsidRPr="00A5207F">
        <w:rPr>
          <w:rFonts w:ascii="Times New Roman" w:hAnsi="Times New Roman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FF6C2F" w:rsidRPr="00CD5514" w:rsidRDefault="00FF6C2F" w:rsidP="00A605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0543" w:rsidRDefault="00A60543" w:rsidP="00A60543">
      <w:pPr>
        <w:spacing w:after="0"/>
        <w:ind w:right="5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СЛУШАЛИ: По данному вопросу выступила Ландышева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 xml:space="preserve">начальник </w:t>
      </w:r>
      <w:r w:rsidR="0071713E"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A60543" w:rsidRDefault="00A60543" w:rsidP="009C5C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proofErr w:type="gramStart"/>
      <w:r w:rsidR="009C5C94">
        <w:rPr>
          <w:rFonts w:ascii="Times New Roman" w:hAnsi="Times New Roman"/>
          <w:sz w:val="24"/>
          <w:szCs w:val="24"/>
        </w:rPr>
        <w:t xml:space="preserve">ООО «Марийский НПЗ», ОАО «Марий Эл </w:t>
      </w:r>
      <w:proofErr w:type="spellStart"/>
      <w:r w:rsidR="009C5C94">
        <w:rPr>
          <w:rFonts w:ascii="Times New Roman" w:hAnsi="Times New Roman"/>
          <w:sz w:val="24"/>
          <w:szCs w:val="24"/>
        </w:rPr>
        <w:t>Дорстрой</w:t>
      </w:r>
      <w:proofErr w:type="spellEnd"/>
      <w:r w:rsidR="009C5C94">
        <w:rPr>
          <w:rFonts w:ascii="Times New Roman" w:hAnsi="Times New Roman"/>
          <w:sz w:val="24"/>
          <w:szCs w:val="24"/>
        </w:rPr>
        <w:t xml:space="preserve">», ООО «Волжская ПМК», </w:t>
      </w:r>
      <w:r w:rsidR="008751EF">
        <w:rPr>
          <w:rFonts w:ascii="Times New Roman" w:hAnsi="Times New Roman"/>
          <w:sz w:val="24"/>
          <w:szCs w:val="24"/>
        </w:rPr>
        <w:t xml:space="preserve">ООО </w:t>
      </w:r>
      <w:r w:rsidR="009C5C94">
        <w:rPr>
          <w:rFonts w:ascii="Times New Roman" w:hAnsi="Times New Roman"/>
          <w:sz w:val="24"/>
          <w:szCs w:val="24"/>
        </w:rPr>
        <w:t>«</w:t>
      </w:r>
      <w:proofErr w:type="spellStart"/>
      <w:r w:rsidR="009C5C94"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 w:rsidR="009C5C94">
        <w:rPr>
          <w:rFonts w:ascii="Times New Roman" w:hAnsi="Times New Roman"/>
          <w:sz w:val="24"/>
          <w:szCs w:val="24"/>
        </w:rPr>
        <w:t xml:space="preserve">»,  </w:t>
      </w:r>
      <w:r w:rsidR="009C5C94" w:rsidRPr="005870D5">
        <w:rPr>
          <w:rFonts w:ascii="Times New Roman" w:hAnsi="Times New Roman"/>
          <w:sz w:val="24"/>
          <w:szCs w:val="24"/>
        </w:rPr>
        <w:t>ООО «ТАНТАЛ</w:t>
      </w:r>
      <w:r w:rsidR="009C5C94">
        <w:rPr>
          <w:rFonts w:ascii="Times New Roman" w:hAnsi="Times New Roman"/>
          <w:sz w:val="24"/>
          <w:szCs w:val="24"/>
        </w:rPr>
        <w:t>», СПК «</w:t>
      </w:r>
      <w:proofErr w:type="spellStart"/>
      <w:r w:rsidR="009C5C94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C5C94">
        <w:rPr>
          <w:rFonts w:ascii="Times New Roman" w:hAnsi="Times New Roman"/>
          <w:sz w:val="24"/>
          <w:szCs w:val="24"/>
        </w:rPr>
        <w:t xml:space="preserve">», ЗАО </w:t>
      </w:r>
      <w:proofErr w:type="spellStart"/>
      <w:r w:rsidR="009C5C94">
        <w:rPr>
          <w:rFonts w:ascii="Times New Roman" w:hAnsi="Times New Roman"/>
          <w:sz w:val="24"/>
          <w:szCs w:val="24"/>
        </w:rPr>
        <w:t>племзавод</w:t>
      </w:r>
      <w:proofErr w:type="spellEnd"/>
      <w:r w:rsidR="009C5C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C5C94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9C5C94">
        <w:rPr>
          <w:rFonts w:ascii="Times New Roman" w:hAnsi="Times New Roman"/>
          <w:sz w:val="24"/>
          <w:szCs w:val="24"/>
        </w:rPr>
        <w:t>», ОАО «Водоканал» г. Волжск, ООО «Апсида», ООО «</w:t>
      </w:r>
      <w:proofErr w:type="spellStart"/>
      <w:r w:rsidR="009C5C94">
        <w:rPr>
          <w:rFonts w:ascii="Times New Roman" w:hAnsi="Times New Roman"/>
          <w:sz w:val="24"/>
          <w:szCs w:val="24"/>
        </w:rPr>
        <w:t>Силби</w:t>
      </w:r>
      <w:proofErr w:type="spellEnd"/>
      <w:r w:rsidR="009C5C94">
        <w:rPr>
          <w:rFonts w:ascii="Times New Roman" w:hAnsi="Times New Roman"/>
          <w:sz w:val="24"/>
          <w:szCs w:val="24"/>
        </w:rPr>
        <w:t>», ГУП РМЭ «</w:t>
      </w:r>
      <w:proofErr w:type="spellStart"/>
      <w:r w:rsidR="009C5C94">
        <w:rPr>
          <w:rFonts w:ascii="Times New Roman" w:hAnsi="Times New Roman"/>
          <w:sz w:val="24"/>
          <w:szCs w:val="24"/>
        </w:rPr>
        <w:t>Соцжилкоммунстрой</w:t>
      </w:r>
      <w:proofErr w:type="spellEnd"/>
      <w:r w:rsidR="009C5C94" w:rsidRPr="000930B1">
        <w:rPr>
          <w:rFonts w:ascii="Times New Roman" w:hAnsi="Times New Roman"/>
          <w:sz w:val="24"/>
          <w:szCs w:val="24"/>
        </w:rPr>
        <w:t>»</w:t>
      </w:r>
      <w:r w:rsidR="000930B1" w:rsidRPr="000930B1">
        <w:rPr>
          <w:rFonts w:ascii="Times New Roman" w:hAnsi="Times New Roman"/>
          <w:sz w:val="24"/>
          <w:szCs w:val="24"/>
        </w:rPr>
        <w:t>, ООО «</w:t>
      </w:r>
      <w:proofErr w:type="spellStart"/>
      <w:r w:rsidR="000930B1" w:rsidRPr="000930B1">
        <w:rPr>
          <w:rFonts w:ascii="Times New Roman" w:hAnsi="Times New Roman"/>
          <w:sz w:val="24"/>
          <w:szCs w:val="24"/>
        </w:rPr>
        <w:t>Спецгазсервис</w:t>
      </w:r>
      <w:proofErr w:type="spellEnd"/>
      <w:r w:rsidR="000930B1" w:rsidRPr="000930B1">
        <w:rPr>
          <w:rFonts w:ascii="Times New Roman" w:hAnsi="Times New Roman"/>
          <w:sz w:val="24"/>
          <w:szCs w:val="24"/>
        </w:rPr>
        <w:t>»,</w:t>
      </w:r>
      <w:r w:rsidR="000930B1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0930B1">
        <w:rPr>
          <w:rFonts w:ascii="Times New Roman" w:hAnsi="Times New Roman"/>
          <w:sz w:val="24"/>
          <w:szCs w:val="24"/>
        </w:rPr>
        <w:t>Техно</w:t>
      </w:r>
      <w:proofErr w:type="spellEnd"/>
      <w:r w:rsidR="000930B1">
        <w:rPr>
          <w:rFonts w:ascii="Times New Roman" w:hAnsi="Times New Roman"/>
          <w:sz w:val="24"/>
          <w:szCs w:val="24"/>
        </w:rPr>
        <w:t xml:space="preserve"> Кров»</w:t>
      </w:r>
      <w:r w:rsidR="00266B25">
        <w:rPr>
          <w:rFonts w:ascii="Times New Roman" w:hAnsi="Times New Roman"/>
          <w:sz w:val="24"/>
          <w:szCs w:val="24"/>
        </w:rPr>
        <w:t xml:space="preserve">, </w:t>
      </w:r>
      <w:r w:rsidR="00266B25" w:rsidRPr="00266B25">
        <w:rPr>
          <w:rFonts w:ascii="Times New Roman" w:hAnsi="Times New Roman"/>
          <w:sz w:val="24"/>
          <w:szCs w:val="24"/>
        </w:rPr>
        <w:t>ООО «</w:t>
      </w:r>
      <w:proofErr w:type="spellStart"/>
      <w:r w:rsidR="00266B25" w:rsidRPr="00266B25">
        <w:rPr>
          <w:rFonts w:ascii="Times New Roman" w:hAnsi="Times New Roman"/>
          <w:sz w:val="24"/>
          <w:szCs w:val="24"/>
        </w:rPr>
        <w:t>Кровля-сантехстрой</w:t>
      </w:r>
      <w:proofErr w:type="spellEnd"/>
      <w:r w:rsidR="00266B25" w:rsidRPr="00266B25">
        <w:rPr>
          <w:rFonts w:ascii="Times New Roman" w:hAnsi="Times New Roman"/>
          <w:sz w:val="24"/>
          <w:szCs w:val="24"/>
        </w:rPr>
        <w:t>»</w:t>
      </w:r>
      <w:r w:rsidR="000930B1">
        <w:rPr>
          <w:rFonts w:ascii="Times New Roman" w:hAnsi="Times New Roman"/>
          <w:sz w:val="24"/>
          <w:szCs w:val="24"/>
        </w:rPr>
        <w:t xml:space="preserve"> </w:t>
      </w:r>
      <w:r w:rsidR="009C5C94">
        <w:rPr>
          <w:rFonts w:ascii="Times New Roman" w:hAnsi="Times New Roman"/>
          <w:sz w:val="24"/>
          <w:szCs w:val="24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</w:rPr>
        <w:t xml:space="preserve">не выявлены </w:t>
      </w:r>
      <w:r>
        <w:rPr>
          <w:rFonts w:ascii="Times New Roman" w:hAnsi="Times New Roman"/>
          <w:b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4E4F06" w:rsidRDefault="00A60543" w:rsidP="00A605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5">
        <w:rPr>
          <w:rFonts w:ascii="Times New Roman" w:hAnsi="Times New Roman"/>
          <w:sz w:val="24"/>
          <w:szCs w:val="24"/>
        </w:rPr>
        <w:t xml:space="preserve">В организациях: </w:t>
      </w:r>
      <w:r w:rsidR="009C5C94" w:rsidRPr="00266B25">
        <w:rPr>
          <w:rFonts w:ascii="Times New Roman" w:hAnsi="Times New Roman"/>
          <w:sz w:val="24"/>
          <w:szCs w:val="24"/>
        </w:rPr>
        <w:t>ОАО «</w:t>
      </w:r>
      <w:proofErr w:type="spellStart"/>
      <w:r w:rsidR="009C5C94" w:rsidRPr="00266B25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9C5C94" w:rsidRPr="00266B25">
        <w:rPr>
          <w:rFonts w:ascii="Times New Roman" w:hAnsi="Times New Roman"/>
          <w:sz w:val="24"/>
          <w:szCs w:val="24"/>
        </w:rPr>
        <w:t>», ООО «</w:t>
      </w:r>
      <w:proofErr w:type="spellStart"/>
      <w:r w:rsidR="009C5C94" w:rsidRPr="00266B25">
        <w:rPr>
          <w:rFonts w:ascii="Times New Roman" w:hAnsi="Times New Roman"/>
          <w:sz w:val="24"/>
          <w:szCs w:val="24"/>
        </w:rPr>
        <w:t>Дельфа</w:t>
      </w:r>
      <w:proofErr w:type="spellEnd"/>
      <w:r w:rsidR="009C5C94" w:rsidRPr="00266B25">
        <w:rPr>
          <w:rFonts w:ascii="Times New Roman" w:hAnsi="Times New Roman"/>
          <w:sz w:val="24"/>
          <w:szCs w:val="24"/>
        </w:rPr>
        <w:t>», ООО «ВЛАСТ», ООО «</w:t>
      </w:r>
      <w:proofErr w:type="spellStart"/>
      <w:r w:rsidR="009C5C94" w:rsidRPr="00266B25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="009C5C94" w:rsidRPr="00266B25">
        <w:rPr>
          <w:rFonts w:ascii="Times New Roman" w:hAnsi="Times New Roman"/>
          <w:sz w:val="24"/>
          <w:szCs w:val="24"/>
        </w:rPr>
        <w:t xml:space="preserve">», ООО «СТРОЙСЕРВИС», </w:t>
      </w:r>
      <w:r w:rsidR="00266B25">
        <w:rPr>
          <w:rFonts w:ascii="Times New Roman" w:hAnsi="Times New Roman"/>
          <w:sz w:val="24"/>
          <w:szCs w:val="24"/>
        </w:rPr>
        <w:t xml:space="preserve">ЗАО «СПП «Салют», </w:t>
      </w:r>
      <w:r w:rsidR="009C5C94" w:rsidRPr="00266B25">
        <w:rPr>
          <w:rFonts w:ascii="Times New Roman" w:hAnsi="Times New Roman"/>
          <w:sz w:val="24"/>
          <w:szCs w:val="24"/>
        </w:rPr>
        <w:t>ООО «</w:t>
      </w:r>
      <w:proofErr w:type="spellStart"/>
      <w:r w:rsidR="009C5C94" w:rsidRPr="00266B25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="009C5C94" w:rsidRPr="00266B25">
        <w:rPr>
          <w:rFonts w:ascii="Times New Roman" w:hAnsi="Times New Roman"/>
          <w:sz w:val="24"/>
          <w:szCs w:val="24"/>
        </w:rPr>
        <w:t>», ООО «ГАЗИНТЕРМ»</w:t>
      </w:r>
      <w:r w:rsidR="00B36596">
        <w:rPr>
          <w:rFonts w:ascii="Times New Roman" w:hAnsi="Times New Roman"/>
          <w:sz w:val="24"/>
          <w:szCs w:val="24"/>
        </w:rPr>
        <w:t>, ООО «</w:t>
      </w:r>
      <w:proofErr w:type="spellStart"/>
      <w:r w:rsidR="00B36596">
        <w:rPr>
          <w:rFonts w:ascii="Times New Roman" w:hAnsi="Times New Roman"/>
          <w:sz w:val="24"/>
          <w:szCs w:val="24"/>
        </w:rPr>
        <w:t>АртХолод</w:t>
      </w:r>
      <w:proofErr w:type="spellEnd"/>
      <w:r w:rsidR="00B36596">
        <w:rPr>
          <w:rFonts w:ascii="Times New Roman" w:hAnsi="Times New Roman"/>
          <w:sz w:val="24"/>
          <w:szCs w:val="24"/>
        </w:rPr>
        <w:t>»</w:t>
      </w:r>
      <w:r w:rsidR="009C5C94" w:rsidRPr="00266B25">
        <w:rPr>
          <w:rFonts w:ascii="Times New Roman" w:hAnsi="Times New Roman"/>
          <w:sz w:val="24"/>
          <w:szCs w:val="24"/>
        </w:rPr>
        <w:t xml:space="preserve"> </w:t>
      </w:r>
      <w:r w:rsidR="009C5C94" w:rsidRPr="00266B25">
        <w:rPr>
          <w:rFonts w:ascii="Times New Roman" w:hAnsi="Times New Roman"/>
          <w:b/>
          <w:sz w:val="24"/>
          <w:szCs w:val="24"/>
        </w:rPr>
        <w:t>выявлены нарушения</w:t>
      </w:r>
      <w:r w:rsidR="009C5C94" w:rsidRPr="00266B25">
        <w:rPr>
          <w:rFonts w:ascii="Times New Roman" w:hAnsi="Times New Roman"/>
          <w:sz w:val="24"/>
          <w:szCs w:val="24"/>
        </w:rPr>
        <w:t xml:space="preserve"> требований к выдаче Свидетельства</w:t>
      </w:r>
      <w:r w:rsidR="0071713E" w:rsidRPr="00266B25">
        <w:rPr>
          <w:rFonts w:ascii="Times New Roman" w:hAnsi="Times New Roman"/>
          <w:sz w:val="24"/>
          <w:szCs w:val="24"/>
        </w:rPr>
        <w:t xml:space="preserve"> о допуске</w:t>
      </w:r>
      <w:r w:rsidR="009C5C94" w:rsidRPr="00266B25">
        <w:rPr>
          <w:rFonts w:ascii="Times New Roman" w:hAnsi="Times New Roman"/>
          <w:sz w:val="24"/>
          <w:szCs w:val="24"/>
        </w:rPr>
        <w:t>.</w:t>
      </w:r>
    </w:p>
    <w:p w:rsidR="000930B1" w:rsidRDefault="00D00048" w:rsidP="00A605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0930B1">
        <w:rPr>
          <w:rFonts w:ascii="Times New Roman" w:hAnsi="Times New Roman"/>
          <w:sz w:val="24"/>
          <w:szCs w:val="24"/>
        </w:rPr>
        <w:t xml:space="preserve">выявленные </w:t>
      </w:r>
      <w:r>
        <w:rPr>
          <w:rFonts w:ascii="Times New Roman" w:hAnsi="Times New Roman"/>
          <w:sz w:val="24"/>
          <w:szCs w:val="24"/>
        </w:rPr>
        <w:t>нарушения</w:t>
      </w:r>
      <w:r w:rsidR="000930B1">
        <w:rPr>
          <w:rFonts w:ascii="Times New Roman" w:hAnsi="Times New Roman"/>
          <w:sz w:val="24"/>
          <w:szCs w:val="24"/>
        </w:rPr>
        <w:t xml:space="preserve"> при плановых проверках в организациях:</w:t>
      </w:r>
    </w:p>
    <w:p w:rsidR="000930B1" w:rsidRDefault="00266B25" w:rsidP="00266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B25">
        <w:rPr>
          <w:rFonts w:ascii="Times New Roman" w:hAnsi="Times New Roman"/>
          <w:sz w:val="24"/>
          <w:szCs w:val="24"/>
        </w:rPr>
        <w:t>ООО «Дружина»,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B25">
        <w:rPr>
          <w:rFonts w:ascii="Times New Roman" w:hAnsi="Times New Roman"/>
          <w:sz w:val="24"/>
          <w:szCs w:val="24"/>
        </w:rPr>
        <w:t>ООО «ГАММА»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6B2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Мариремстрой</w:t>
      </w:r>
      <w:proofErr w:type="spellEnd"/>
      <w:r w:rsidRPr="00266B25">
        <w:rPr>
          <w:rFonts w:ascii="Times New Roman" w:hAnsi="Times New Roman"/>
          <w:sz w:val="24"/>
          <w:szCs w:val="24"/>
        </w:rPr>
        <w:t>»,  ООО «ПКП «ЭНЕРГОПОЛИС»,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048" w:rsidRPr="00266B25" w:rsidRDefault="00266B25" w:rsidP="00266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B25">
        <w:rPr>
          <w:rFonts w:ascii="Times New Roman" w:hAnsi="Times New Roman"/>
          <w:sz w:val="24"/>
          <w:szCs w:val="24"/>
        </w:rPr>
        <w:t>ЗАО «Гидротехник»,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266B25">
        <w:rPr>
          <w:rFonts w:ascii="Times New Roman" w:hAnsi="Times New Roman"/>
          <w:sz w:val="24"/>
          <w:szCs w:val="24"/>
        </w:rPr>
        <w:t>», ООО «Крокус»,</w:t>
      </w:r>
      <w:r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 </w:t>
      </w:r>
      <w:r w:rsidR="00D00048" w:rsidRPr="000930B1">
        <w:rPr>
          <w:rFonts w:ascii="Times New Roman" w:hAnsi="Times New Roman"/>
          <w:b/>
          <w:sz w:val="24"/>
          <w:szCs w:val="24"/>
        </w:rPr>
        <w:t xml:space="preserve"> </w:t>
      </w:r>
      <w:r w:rsidR="000930B1" w:rsidRPr="000930B1">
        <w:rPr>
          <w:rFonts w:ascii="Times New Roman" w:hAnsi="Times New Roman"/>
          <w:b/>
          <w:sz w:val="24"/>
          <w:szCs w:val="24"/>
        </w:rPr>
        <w:t>устранены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0632" w:rsidRDefault="005A0632" w:rsidP="002052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543" w:rsidRDefault="00A60543" w:rsidP="0020524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A60543" w:rsidRPr="0058772F" w:rsidRDefault="00A60543" w:rsidP="00A6054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72F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A60543" w:rsidRPr="0058772F" w:rsidRDefault="0058772F" w:rsidP="005877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ООО «Марийский НПЗ», ОАО «Марий Эл </w:t>
      </w:r>
      <w:proofErr w:type="spellStart"/>
      <w:r>
        <w:rPr>
          <w:rFonts w:ascii="Times New Roman" w:hAnsi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/>
          <w:sz w:val="24"/>
          <w:szCs w:val="24"/>
        </w:rPr>
        <w:t>», ООО «Волжская ПМК», ООО «</w:t>
      </w:r>
      <w:proofErr w:type="spellStart"/>
      <w:r>
        <w:rPr>
          <w:rFonts w:ascii="Times New Roman" w:hAnsi="Times New Roman"/>
          <w:sz w:val="24"/>
          <w:szCs w:val="24"/>
        </w:rPr>
        <w:t>Волгостальконструкция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r w:rsidRPr="005870D5">
        <w:rPr>
          <w:rFonts w:ascii="Times New Roman" w:hAnsi="Times New Roman"/>
          <w:sz w:val="24"/>
          <w:szCs w:val="24"/>
        </w:rPr>
        <w:t>ООО «ТАНТАЛ</w:t>
      </w:r>
      <w:r>
        <w:rPr>
          <w:rFonts w:ascii="Times New Roman" w:hAnsi="Times New Roman"/>
          <w:sz w:val="24"/>
          <w:szCs w:val="24"/>
        </w:rPr>
        <w:t>», СПК «</w:t>
      </w:r>
      <w:proofErr w:type="spellStart"/>
      <w:r>
        <w:rPr>
          <w:rFonts w:ascii="Times New Roman" w:hAnsi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ЗАО </w:t>
      </w:r>
      <w:proofErr w:type="spellStart"/>
      <w:r>
        <w:rPr>
          <w:rFonts w:ascii="Times New Roman" w:hAnsi="Times New Roman"/>
          <w:sz w:val="24"/>
          <w:szCs w:val="24"/>
        </w:rPr>
        <w:t>племзавод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Шойбулакский</w:t>
      </w:r>
      <w:proofErr w:type="spellEnd"/>
      <w:r>
        <w:rPr>
          <w:rFonts w:ascii="Times New Roman" w:hAnsi="Times New Roman"/>
          <w:sz w:val="24"/>
          <w:szCs w:val="24"/>
        </w:rPr>
        <w:t>», ОАО «Водоканал» г. Волжск, ООО «Апсида», ООО «</w:t>
      </w:r>
      <w:proofErr w:type="spellStart"/>
      <w:r>
        <w:rPr>
          <w:rFonts w:ascii="Times New Roman" w:hAnsi="Times New Roman"/>
          <w:sz w:val="24"/>
          <w:szCs w:val="24"/>
        </w:rPr>
        <w:t>Силби</w:t>
      </w:r>
      <w:proofErr w:type="spellEnd"/>
      <w:r>
        <w:rPr>
          <w:rFonts w:ascii="Times New Roman" w:hAnsi="Times New Roman"/>
          <w:sz w:val="24"/>
          <w:szCs w:val="24"/>
        </w:rPr>
        <w:t>», ГУП РМЭ «</w:t>
      </w:r>
      <w:proofErr w:type="spellStart"/>
      <w:r>
        <w:rPr>
          <w:rFonts w:ascii="Times New Roman" w:hAnsi="Times New Roman"/>
          <w:sz w:val="24"/>
          <w:szCs w:val="24"/>
        </w:rPr>
        <w:t>Соцжилкоммунстрой</w:t>
      </w:r>
      <w:proofErr w:type="spellEnd"/>
      <w:r w:rsidRPr="000930B1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0930B1">
        <w:rPr>
          <w:rFonts w:ascii="Times New Roman" w:hAnsi="Times New Roman"/>
          <w:sz w:val="24"/>
          <w:szCs w:val="24"/>
        </w:rPr>
        <w:t>Спецгазсервис</w:t>
      </w:r>
      <w:proofErr w:type="spellEnd"/>
      <w:r w:rsidRPr="000930B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Техно</w:t>
      </w:r>
      <w:proofErr w:type="spellEnd"/>
      <w:r>
        <w:rPr>
          <w:rFonts w:ascii="Times New Roman" w:hAnsi="Times New Roman"/>
          <w:sz w:val="24"/>
          <w:szCs w:val="24"/>
        </w:rPr>
        <w:t xml:space="preserve"> Кров», </w:t>
      </w:r>
      <w:r w:rsidRPr="00266B25">
        <w:rPr>
          <w:rFonts w:ascii="Times New Roman" w:hAnsi="Times New Roman"/>
          <w:sz w:val="24"/>
          <w:szCs w:val="24"/>
        </w:rPr>
        <w:t>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Кровля-сантехстрой</w:t>
      </w:r>
      <w:proofErr w:type="spellEnd"/>
      <w:r w:rsidRPr="00266B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6B25">
        <w:rPr>
          <w:rFonts w:ascii="Times New Roman" w:hAnsi="Times New Roman"/>
          <w:sz w:val="24"/>
          <w:szCs w:val="24"/>
        </w:rPr>
        <w:t>ООО «Дружина»,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B25">
        <w:rPr>
          <w:rFonts w:ascii="Times New Roman" w:hAnsi="Times New Roman"/>
          <w:sz w:val="24"/>
          <w:szCs w:val="24"/>
        </w:rPr>
        <w:t>ООО «ГАММА»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6B2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Мариремстрой</w:t>
      </w:r>
      <w:proofErr w:type="spellEnd"/>
      <w:r w:rsidRPr="00266B25">
        <w:rPr>
          <w:rFonts w:ascii="Times New Roman" w:hAnsi="Times New Roman"/>
          <w:sz w:val="24"/>
          <w:szCs w:val="24"/>
        </w:rPr>
        <w:t>»,  ООО «ПКП «ЭНЕРГОПОЛИС»,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B25">
        <w:rPr>
          <w:rFonts w:ascii="Times New Roman" w:hAnsi="Times New Roman"/>
          <w:sz w:val="24"/>
          <w:szCs w:val="24"/>
        </w:rPr>
        <w:t>ЗАО «Гидротехник»,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266B25">
        <w:rPr>
          <w:rFonts w:ascii="Times New Roman" w:hAnsi="Times New Roman"/>
          <w:sz w:val="24"/>
          <w:szCs w:val="24"/>
        </w:rPr>
        <w:t>», ООО «Крокус»,</w:t>
      </w:r>
      <w:r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водоканал»,   </w:t>
      </w:r>
      <w:r w:rsidR="00A60543" w:rsidRPr="0058772F">
        <w:rPr>
          <w:rFonts w:ascii="Times New Roman" w:hAnsi="Times New Roman"/>
          <w:sz w:val="24"/>
          <w:szCs w:val="24"/>
        </w:rPr>
        <w:t>по которым нарушения не выявлены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исправлены</w:t>
      </w:r>
      <w:r w:rsidR="00A60543" w:rsidRPr="0058772F">
        <w:rPr>
          <w:rFonts w:ascii="Times New Roman" w:hAnsi="Times New Roman"/>
          <w:sz w:val="24"/>
          <w:szCs w:val="24"/>
        </w:rPr>
        <w:t xml:space="preserve"> – передать для приобщения в дела  членов СРО НП «ГС РМЭ». </w:t>
      </w:r>
      <w:proofErr w:type="gramEnd"/>
    </w:p>
    <w:p w:rsidR="00A60543" w:rsidRPr="0058772F" w:rsidRDefault="00A60543" w:rsidP="00A6054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72F">
        <w:rPr>
          <w:rFonts w:ascii="Times New Roman" w:hAnsi="Times New Roman"/>
          <w:sz w:val="24"/>
          <w:szCs w:val="24"/>
        </w:rPr>
        <w:t xml:space="preserve">2. Направить на рассмотрение в Дисциплинарную комиссию СРО НП «ГС РМЭ» материалы плановых проверок по организациям, у которых выявлены нарушения: </w:t>
      </w:r>
    </w:p>
    <w:p w:rsidR="00A60543" w:rsidRPr="0058772F" w:rsidRDefault="0058772F" w:rsidP="006A28E1">
      <w:p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B25">
        <w:rPr>
          <w:rFonts w:ascii="Times New Roman" w:hAnsi="Times New Roman"/>
          <w:sz w:val="24"/>
          <w:szCs w:val="24"/>
        </w:rPr>
        <w:t>ОАО «</w:t>
      </w:r>
      <w:proofErr w:type="spellStart"/>
      <w:r w:rsidRPr="00266B25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266B25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Дельфа</w:t>
      </w:r>
      <w:proofErr w:type="spellEnd"/>
      <w:r w:rsidRPr="00266B25">
        <w:rPr>
          <w:rFonts w:ascii="Times New Roman" w:hAnsi="Times New Roman"/>
          <w:sz w:val="24"/>
          <w:szCs w:val="24"/>
        </w:rPr>
        <w:t>», ООО «ВЛАСТ», 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Волжскспецмонтаж</w:t>
      </w:r>
      <w:proofErr w:type="spellEnd"/>
      <w:r w:rsidRPr="00266B25">
        <w:rPr>
          <w:rFonts w:ascii="Times New Roman" w:hAnsi="Times New Roman"/>
          <w:sz w:val="24"/>
          <w:szCs w:val="24"/>
        </w:rPr>
        <w:t xml:space="preserve">», ООО «СТРОЙСЕРВИС», </w:t>
      </w:r>
      <w:r>
        <w:rPr>
          <w:rFonts w:ascii="Times New Roman" w:hAnsi="Times New Roman"/>
          <w:sz w:val="24"/>
          <w:szCs w:val="24"/>
        </w:rPr>
        <w:t xml:space="preserve">ЗАО «СПП «Салют», </w:t>
      </w:r>
      <w:r w:rsidRPr="00266B25">
        <w:rPr>
          <w:rFonts w:ascii="Times New Roman" w:hAnsi="Times New Roman"/>
          <w:sz w:val="24"/>
          <w:szCs w:val="24"/>
        </w:rPr>
        <w:t>ООО «</w:t>
      </w:r>
      <w:proofErr w:type="spellStart"/>
      <w:r w:rsidRPr="00266B25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Pr="00266B25">
        <w:rPr>
          <w:rFonts w:ascii="Times New Roman" w:hAnsi="Times New Roman"/>
          <w:sz w:val="24"/>
          <w:szCs w:val="24"/>
        </w:rPr>
        <w:t>», ООО «ГАЗИНТЕРМ»</w:t>
      </w:r>
      <w:r w:rsidR="00B36596">
        <w:rPr>
          <w:rFonts w:ascii="Times New Roman" w:hAnsi="Times New Roman"/>
          <w:sz w:val="24"/>
          <w:szCs w:val="24"/>
        </w:rPr>
        <w:t>, ООО «</w:t>
      </w:r>
      <w:proofErr w:type="spellStart"/>
      <w:r w:rsidR="00B36596">
        <w:rPr>
          <w:rFonts w:ascii="Times New Roman" w:hAnsi="Times New Roman"/>
          <w:sz w:val="24"/>
          <w:szCs w:val="24"/>
        </w:rPr>
        <w:t>АртХолод</w:t>
      </w:r>
      <w:proofErr w:type="spellEnd"/>
      <w:r w:rsidR="00B365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266B25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A60543" w:rsidRPr="0090745F" w:rsidRDefault="00A60543" w:rsidP="00A60543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F6C2F" w:rsidRPr="00D36F18" w:rsidRDefault="00FF6C2F" w:rsidP="00FF6C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F6C2F" w:rsidRPr="0090745F" w:rsidRDefault="00FF6C2F" w:rsidP="00FF6C2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F6C2F" w:rsidRPr="00D158CA" w:rsidRDefault="00FF6C2F" w:rsidP="00FF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 w:rsidR="00E37F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F6C2F" w:rsidRPr="00D158CA" w:rsidRDefault="00FF6C2F" w:rsidP="00FF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0543" w:rsidRDefault="00A60543" w:rsidP="00A605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543" w:rsidRDefault="00A60543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7F08" w:rsidRDefault="00E37F08" w:rsidP="00E37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11B4" w:rsidRPr="00A5207F" w:rsidRDefault="00B011B4" w:rsidP="00B011B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Рассмотрение </w:t>
      </w:r>
      <w:r w:rsidR="000239D0">
        <w:rPr>
          <w:rFonts w:ascii="Times New Roman" w:hAnsi="Times New Roman"/>
          <w:sz w:val="24"/>
          <w:szCs w:val="24"/>
        </w:rPr>
        <w:t>обращени</w:t>
      </w:r>
      <w:r w:rsidR="006A5D2D">
        <w:rPr>
          <w:rFonts w:ascii="Times New Roman" w:hAnsi="Times New Roman"/>
          <w:sz w:val="24"/>
          <w:szCs w:val="24"/>
        </w:rPr>
        <w:t>я</w:t>
      </w:r>
      <w:r w:rsidR="000239D0">
        <w:rPr>
          <w:rFonts w:ascii="Times New Roman" w:hAnsi="Times New Roman"/>
          <w:sz w:val="24"/>
          <w:szCs w:val="24"/>
        </w:rPr>
        <w:t xml:space="preserve"> Министерства внутренних дел по Республике Марий Эл и </w:t>
      </w:r>
      <w:r>
        <w:rPr>
          <w:rFonts w:ascii="Times New Roman" w:hAnsi="Times New Roman"/>
          <w:sz w:val="24"/>
          <w:szCs w:val="24"/>
        </w:rPr>
        <w:t xml:space="preserve">жалобы от </w:t>
      </w:r>
      <w:r w:rsidR="001A6900">
        <w:rPr>
          <w:rFonts w:ascii="Times New Roman" w:hAnsi="Times New Roman"/>
          <w:sz w:val="24"/>
          <w:szCs w:val="24"/>
        </w:rPr>
        <w:t>ГБУК</w:t>
      </w:r>
      <w:r>
        <w:rPr>
          <w:rFonts w:ascii="Times New Roman" w:hAnsi="Times New Roman"/>
          <w:sz w:val="24"/>
          <w:szCs w:val="24"/>
        </w:rPr>
        <w:t xml:space="preserve"> РМЭ «Национальная библиотека имени С.Г. </w:t>
      </w:r>
      <w:proofErr w:type="spellStart"/>
      <w:r>
        <w:rPr>
          <w:rFonts w:ascii="Times New Roman" w:hAnsi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239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F6C2F" w:rsidRDefault="00FF6C2F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EEE" w:rsidRPr="00502EEE" w:rsidRDefault="00502EEE" w:rsidP="00502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EEE">
        <w:rPr>
          <w:rFonts w:ascii="Times New Roman" w:hAnsi="Times New Roman"/>
          <w:i/>
          <w:sz w:val="24"/>
          <w:szCs w:val="24"/>
        </w:rPr>
        <w:t>СЛУШАЛИ</w:t>
      </w:r>
      <w:r w:rsidRPr="00502EEE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Галушкина В.В.</w:t>
      </w:r>
      <w:r w:rsidRPr="00502EE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</w:t>
      </w:r>
      <w:r w:rsidRPr="00CD5514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CD5514">
        <w:rPr>
          <w:rFonts w:ascii="Times New Roman" w:hAnsi="Times New Roman"/>
          <w:sz w:val="24"/>
          <w:szCs w:val="24"/>
        </w:rPr>
        <w:t xml:space="preserve"> генерального  директора СРО НП «ГС РМЭ»</w:t>
      </w:r>
      <w:r w:rsidRPr="00502EEE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502EEE">
        <w:rPr>
          <w:rFonts w:ascii="Times New Roman" w:hAnsi="Times New Roman"/>
          <w:sz w:val="24"/>
          <w:szCs w:val="24"/>
        </w:rPr>
        <w:t xml:space="preserve"> доложил присутствующим о том, что </w:t>
      </w:r>
      <w:r>
        <w:rPr>
          <w:rFonts w:ascii="Times New Roman" w:hAnsi="Times New Roman"/>
          <w:sz w:val="24"/>
          <w:szCs w:val="24"/>
        </w:rPr>
        <w:t>в администрацию Генерального директора поступили обращен</w:t>
      </w:r>
      <w:r w:rsidR="001A6900">
        <w:rPr>
          <w:rFonts w:ascii="Times New Roman" w:hAnsi="Times New Roman"/>
          <w:sz w:val="24"/>
          <w:szCs w:val="24"/>
        </w:rPr>
        <w:t>ие Министерства внутренних дел п</w:t>
      </w:r>
      <w:r>
        <w:rPr>
          <w:rFonts w:ascii="Times New Roman" w:hAnsi="Times New Roman"/>
          <w:sz w:val="24"/>
          <w:szCs w:val="24"/>
        </w:rPr>
        <w:t xml:space="preserve">о Республике Марий Эл  </w:t>
      </w:r>
      <w:r w:rsidR="000239D0">
        <w:rPr>
          <w:rFonts w:ascii="Times New Roman" w:hAnsi="Times New Roman"/>
          <w:sz w:val="24"/>
          <w:szCs w:val="24"/>
        </w:rPr>
        <w:t>от 15.10.2014г. №</w:t>
      </w:r>
      <w:r w:rsidR="001A6900">
        <w:rPr>
          <w:rFonts w:ascii="Times New Roman" w:hAnsi="Times New Roman"/>
          <w:sz w:val="24"/>
          <w:szCs w:val="24"/>
        </w:rPr>
        <w:t xml:space="preserve"> </w:t>
      </w:r>
      <w:r w:rsidR="000239D0">
        <w:rPr>
          <w:rFonts w:ascii="Times New Roman" w:hAnsi="Times New Roman"/>
          <w:sz w:val="24"/>
          <w:szCs w:val="24"/>
        </w:rPr>
        <w:t xml:space="preserve">10/879  и </w:t>
      </w:r>
      <w:r>
        <w:rPr>
          <w:rFonts w:ascii="Times New Roman" w:hAnsi="Times New Roman"/>
          <w:sz w:val="24"/>
          <w:szCs w:val="24"/>
        </w:rPr>
        <w:t>жалоба</w:t>
      </w:r>
      <w:r w:rsidR="000239D0">
        <w:rPr>
          <w:rFonts w:ascii="Times New Roman" w:hAnsi="Times New Roman"/>
          <w:sz w:val="24"/>
          <w:szCs w:val="24"/>
        </w:rPr>
        <w:t xml:space="preserve"> от Государственного бюджетного учреждения культуры РМЭ «Национальная библиотека имени С.Г. </w:t>
      </w:r>
      <w:proofErr w:type="spellStart"/>
      <w:r w:rsidR="000239D0">
        <w:rPr>
          <w:rFonts w:ascii="Times New Roman" w:hAnsi="Times New Roman"/>
          <w:sz w:val="24"/>
          <w:szCs w:val="24"/>
        </w:rPr>
        <w:t>Чавайна</w:t>
      </w:r>
      <w:proofErr w:type="spellEnd"/>
      <w:r w:rsidR="000239D0">
        <w:rPr>
          <w:rFonts w:ascii="Times New Roman" w:hAnsi="Times New Roman"/>
          <w:sz w:val="24"/>
          <w:szCs w:val="24"/>
        </w:rPr>
        <w:t>»  от 21.10.2014г. №</w:t>
      </w:r>
      <w:r w:rsidR="001A6900">
        <w:rPr>
          <w:rFonts w:ascii="Times New Roman" w:hAnsi="Times New Roman"/>
          <w:sz w:val="24"/>
          <w:szCs w:val="24"/>
        </w:rPr>
        <w:t xml:space="preserve"> </w:t>
      </w:r>
      <w:r w:rsidR="000239D0">
        <w:rPr>
          <w:rFonts w:ascii="Times New Roman" w:hAnsi="Times New Roman"/>
          <w:sz w:val="24"/>
          <w:szCs w:val="24"/>
        </w:rPr>
        <w:t xml:space="preserve">228 на </w:t>
      </w:r>
      <w:r w:rsidR="001A6900">
        <w:rPr>
          <w:rFonts w:ascii="Times New Roman" w:hAnsi="Times New Roman"/>
          <w:sz w:val="24"/>
          <w:szCs w:val="24"/>
        </w:rPr>
        <w:t xml:space="preserve">действия </w:t>
      </w:r>
      <w:r w:rsidR="000239D0">
        <w:rPr>
          <w:rFonts w:ascii="Times New Roman" w:hAnsi="Times New Roman"/>
          <w:sz w:val="24"/>
          <w:szCs w:val="24"/>
        </w:rPr>
        <w:t>члена СРО НП «ГС РМЭ»</w:t>
      </w:r>
      <w:r w:rsidR="001A6900">
        <w:rPr>
          <w:rFonts w:ascii="Times New Roman" w:hAnsi="Times New Roman"/>
          <w:sz w:val="24"/>
          <w:szCs w:val="24"/>
        </w:rPr>
        <w:t xml:space="preserve"> -</w:t>
      </w:r>
      <w:r w:rsidR="000239D0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="000239D0">
        <w:rPr>
          <w:rFonts w:ascii="Times New Roman" w:hAnsi="Times New Roman"/>
          <w:sz w:val="24"/>
          <w:szCs w:val="24"/>
        </w:rPr>
        <w:t xml:space="preserve"> «Кора».</w:t>
      </w:r>
    </w:p>
    <w:p w:rsidR="000239D0" w:rsidRPr="00502EEE" w:rsidRDefault="000239D0" w:rsidP="00502EEE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FB6BE1" w:rsidRDefault="00502EEE" w:rsidP="00502EE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5D2D">
        <w:rPr>
          <w:rFonts w:ascii="Times New Roman" w:hAnsi="Times New Roman"/>
          <w:i/>
          <w:sz w:val="24"/>
          <w:szCs w:val="24"/>
        </w:rPr>
        <w:t>СЛУШАЛИ</w:t>
      </w:r>
      <w:r w:rsidRPr="006A5D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5D2D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6A5D2D">
        <w:rPr>
          <w:rFonts w:ascii="Times New Roman" w:hAnsi="Times New Roman"/>
          <w:sz w:val="24"/>
          <w:szCs w:val="24"/>
        </w:rPr>
        <w:t xml:space="preserve"> А.П.</w:t>
      </w:r>
      <w:r w:rsidRPr="006A5D2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Председателя  КК</w:t>
      </w:r>
      <w:r w:rsidRPr="006A5D2D">
        <w:rPr>
          <w:rFonts w:ascii="Times New Roman" w:hAnsi="Times New Roman"/>
          <w:sz w:val="24"/>
          <w:szCs w:val="24"/>
        </w:rPr>
        <w:t xml:space="preserve">, который предложил </w:t>
      </w:r>
      <w:r w:rsidR="006A5D2D">
        <w:rPr>
          <w:rFonts w:ascii="Times New Roman" w:hAnsi="Times New Roman"/>
          <w:sz w:val="24"/>
          <w:szCs w:val="24"/>
        </w:rPr>
        <w:t xml:space="preserve">вынести </w:t>
      </w:r>
      <w:r w:rsidR="00FB6BE1">
        <w:rPr>
          <w:rFonts w:ascii="Times New Roman" w:hAnsi="Times New Roman"/>
          <w:sz w:val="24"/>
          <w:szCs w:val="24"/>
        </w:rPr>
        <w:t xml:space="preserve">на  </w:t>
      </w:r>
      <w:r w:rsidR="001A6900">
        <w:rPr>
          <w:rFonts w:ascii="Times New Roman" w:hAnsi="Times New Roman"/>
          <w:sz w:val="24"/>
          <w:szCs w:val="24"/>
        </w:rPr>
        <w:t xml:space="preserve">заседание </w:t>
      </w:r>
      <w:r w:rsidR="00FB6BE1">
        <w:rPr>
          <w:rFonts w:ascii="Times New Roman" w:hAnsi="Times New Roman"/>
          <w:sz w:val="24"/>
          <w:szCs w:val="24"/>
        </w:rPr>
        <w:t>Совет</w:t>
      </w:r>
      <w:r w:rsidR="001A6900">
        <w:rPr>
          <w:rFonts w:ascii="Times New Roman" w:hAnsi="Times New Roman"/>
          <w:sz w:val="24"/>
          <w:szCs w:val="24"/>
        </w:rPr>
        <w:t>а</w:t>
      </w:r>
      <w:r w:rsidR="00FB6BE1">
        <w:rPr>
          <w:rFonts w:ascii="Times New Roman" w:hAnsi="Times New Roman"/>
          <w:sz w:val="24"/>
          <w:szCs w:val="24"/>
        </w:rPr>
        <w:t xml:space="preserve"> СРО НП «ГС РМЭ» вопрос о проведении</w:t>
      </w:r>
      <w:r w:rsidR="001A6900">
        <w:rPr>
          <w:rFonts w:ascii="Times New Roman" w:hAnsi="Times New Roman"/>
          <w:sz w:val="24"/>
          <w:szCs w:val="24"/>
        </w:rPr>
        <w:t xml:space="preserve"> внеплановой проверки члена СРО НП «ГС РМЭ» -</w:t>
      </w:r>
      <w:r w:rsidR="00FB6BE1">
        <w:rPr>
          <w:rFonts w:ascii="Times New Roman" w:hAnsi="Times New Roman"/>
          <w:sz w:val="24"/>
          <w:szCs w:val="24"/>
        </w:rPr>
        <w:t xml:space="preserve"> ООО «Кора».</w:t>
      </w:r>
    </w:p>
    <w:p w:rsidR="00502EEE" w:rsidRPr="00502EEE" w:rsidRDefault="00502EEE" w:rsidP="00502EEE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502EEE" w:rsidRPr="00502EEE" w:rsidRDefault="00502EEE" w:rsidP="00502E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EEE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502EEE" w:rsidRPr="00502EEE" w:rsidRDefault="00502EEE" w:rsidP="00502E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2EEE" w:rsidRPr="00502EEE" w:rsidRDefault="00502EEE" w:rsidP="0050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EEE">
        <w:rPr>
          <w:rFonts w:ascii="Times New Roman" w:hAnsi="Times New Roman"/>
          <w:i/>
          <w:sz w:val="24"/>
          <w:szCs w:val="24"/>
        </w:rPr>
        <w:t>ГОЛОСОВАЛИ</w:t>
      </w:r>
      <w:r w:rsidRPr="00502EEE">
        <w:rPr>
          <w:rFonts w:ascii="Times New Roman" w:hAnsi="Times New Roman"/>
          <w:sz w:val="24"/>
          <w:szCs w:val="24"/>
        </w:rPr>
        <w:t>:   «За» -   4            «Против» – 0             «Воздержались» – 0</w:t>
      </w:r>
    </w:p>
    <w:p w:rsidR="00502EEE" w:rsidRPr="00502EEE" w:rsidRDefault="00502EEE" w:rsidP="0050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EEE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02EEE" w:rsidRPr="00502EEE" w:rsidRDefault="00502EEE" w:rsidP="00502EE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2EEE" w:rsidRDefault="00502EEE" w:rsidP="00502EEE">
      <w:pPr>
        <w:spacing w:after="0"/>
        <w:jc w:val="both"/>
        <w:rPr>
          <w:rFonts w:ascii="Times New Roman" w:eastAsia="Times New Roman" w:hAnsi="Times New Roman"/>
          <w:b/>
          <w:strike/>
          <w:sz w:val="16"/>
          <w:szCs w:val="16"/>
          <w:lang w:eastAsia="ru-RU"/>
        </w:rPr>
      </w:pPr>
    </w:p>
    <w:p w:rsidR="00502EEE" w:rsidRPr="00502EEE" w:rsidRDefault="00502EEE" w:rsidP="00502EEE">
      <w:pPr>
        <w:spacing w:after="0"/>
        <w:jc w:val="both"/>
        <w:rPr>
          <w:rFonts w:ascii="Times New Roman" w:eastAsia="Times New Roman" w:hAnsi="Times New Roman"/>
          <w:b/>
          <w:strike/>
          <w:sz w:val="16"/>
          <w:szCs w:val="16"/>
          <w:lang w:eastAsia="ru-RU"/>
        </w:rPr>
      </w:pPr>
    </w:p>
    <w:p w:rsidR="00502EEE" w:rsidRPr="000239D0" w:rsidRDefault="00502EEE" w:rsidP="00502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</w:p>
    <w:p w:rsidR="008A090B" w:rsidRDefault="00FB6BE1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Вынести на  </w:t>
      </w:r>
      <w:r w:rsidR="001A6900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Совет</w:t>
      </w:r>
      <w:r w:rsidR="001A69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СРО НП «ГС РМЭ» вопрос  о проведении внеплановой проверки члена СРО</w:t>
      </w:r>
      <w:r w:rsidR="001A6900">
        <w:rPr>
          <w:rFonts w:ascii="Times New Roman" w:hAnsi="Times New Roman"/>
          <w:sz w:val="24"/>
          <w:szCs w:val="24"/>
        </w:rPr>
        <w:t xml:space="preserve"> НП «ГС РМЭ»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ООО «Кора».</w:t>
      </w:r>
    </w:p>
    <w:p w:rsidR="00502EEE" w:rsidRDefault="00502EEE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EEE" w:rsidRDefault="00502EEE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1B4" w:rsidRDefault="00B011B4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1B4" w:rsidRDefault="00B011B4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A60543" w:rsidRPr="00CE7763" w:rsidTr="008A090B">
        <w:tc>
          <w:tcPr>
            <w:tcW w:w="4568" w:type="dxa"/>
          </w:tcPr>
          <w:p w:rsidR="00A60543" w:rsidRPr="00CE7763" w:rsidRDefault="00A60543" w:rsidP="0071713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71713E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0543" w:rsidRDefault="00A60543" w:rsidP="00A6054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A60543" w:rsidRPr="00CE7763" w:rsidTr="008A090B">
        <w:tc>
          <w:tcPr>
            <w:tcW w:w="4568" w:type="dxa"/>
          </w:tcPr>
          <w:p w:rsidR="00A60543" w:rsidRPr="00CE7763" w:rsidRDefault="001B5771" w:rsidP="0071713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A60543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A60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713E">
              <w:rPr>
                <w:rFonts w:ascii="Times New Roman" w:hAnsi="Times New Roman"/>
                <w:sz w:val="24"/>
                <w:szCs w:val="24"/>
              </w:rPr>
              <w:t>КК</w:t>
            </w:r>
            <w:r>
              <w:fldChar w:fldCharType="end"/>
            </w:r>
          </w:p>
        </w:tc>
        <w:tc>
          <w:tcPr>
            <w:tcW w:w="1877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0543" w:rsidRPr="002A3EC5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A60543" w:rsidRDefault="00A60543" w:rsidP="00A60543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2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90D52" w:rsidRPr="00CD5514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90A46" w:rsidRDefault="00A90A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A90A46" w:rsidSect="0040777D">
      <w:headerReference w:type="default" r:id="rId8"/>
      <w:footerReference w:type="default" r:id="rId9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25" w:rsidRDefault="00510E25" w:rsidP="008E1624">
      <w:pPr>
        <w:spacing w:after="0" w:line="240" w:lineRule="auto"/>
      </w:pPr>
      <w:r>
        <w:separator/>
      </w:r>
    </w:p>
  </w:endnote>
  <w:endnote w:type="continuationSeparator" w:id="0">
    <w:p w:rsidR="00510E25" w:rsidRDefault="00510E2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8A090B" w:rsidRDefault="001B5771">
        <w:pPr>
          <w:pStyle w:val="a9"/>
          <w:jc w:val="center"/>
        </w:pPr>
        <w:r>
          <w:fldChar w:fldCharType="begin"/>
        </w:r>
        <w:r w:rsidR="0071713E">
          <w:instrText>PAGE   \* MERGEFORMAT</w:instrText>
        </w:r>
        <w:r>
          <w:fldChar w:fldCharType="separate"/>
        </w:r>
        <w:r w:rsidR="00CB4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90B" w:rsidRDefault="008A09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25" w:rsidRDefault="00510E25" w:rsidP="008E1624">
      <w:pPr>
        <w:spacing w:after="0" w:line="240" w:lineRule="auto"/>
      </w:pPr>
      <w:r>
        <w:separator/>
      </w:r>
    </w:p>
  </w:footnote>
  <w:footnote w:type="continuationSeparator" w:id="0">
    <w:p w:rsidR="00510E25" w:rsidRDefault="00510E2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090B" w:rsidRPr="00AB4B17" w:rsidRDefault="008A090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proofErr w:type="spellStart"/>
        <w:r w:rsidRPr="00AB4B17">
          <w:rPr>
            <w:rFonts w:ascii="Times New Roman" w:eastAsiaTheme="majorEastAsia" w:hAnsi="Times New Roman"/>
            <w:sz w:val="20"/>
            <w:szCs w:val="20"/>
          </w:rPr>
          <w:t>Саморегулируемая</w:t>
        </w:r>
        <w:proofErr w:type="spellEnd"/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8A090B" w:rsidRDefault="008A09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245327B"/>
    <w:multiLevelType w:val="hybridMultilevel"/>
    <w:tmpl w:val="6DFCD704"/>
    <w:lvl w:ilvl="0" w:tplc="69C8A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4BB332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6EC3402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CB12587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96B4579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1AC121D4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3018"/>
    <w:multiLevelType w:val="hybridMultilevel"/>
    <w:tmpl w:val="D2A0E404"/>
    <w:lvl w:ilvl="0" w:tplc="341C91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30C3A42"/>
    <w:multiLevelType w:val="hybridMultilevel"/>
    <w:tmpl w:val="90C6A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FF46D7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8D70A6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16D10"/>
    <w:multiLevelType w:val="hybridMultilevel"/>
    <w:tmpl w:val="B8727484"/>
    <w:lvl w:ilvl="0" w:tplc="5DB8EB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32441653"/>
    <w:multiLevelType w:val="hybridMultilevel"/>
    <w:tmpl w:val="B9A225D4"/>
    <w:lvl w:ilvl="0" w:tplc="AFC810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420C7802"/>
    <w:multiLevelType w:val="hybridMultilevel"/>
    <w:tmpl w:val="5FBABA8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4E944F4D"/>
    <w:multiLevelType w:val="hybridMultilevel"/>
    <w:tmpl w:val="6AE2CE38"/>
    <w:lvl w:ilvl="0" w:tplc="C83054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553B722E"/>
    <w:multiLevelType w:val="hybridMultilevel"/>
    <w:tmpl w:val="7FB834F4"/>
    <w:lvl w:ilvl="0" w:tplc="6E4A6A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5AF6633B"/>
    <w:multiLevelType w:val="hybridMultilevel"/>
    <w:tmpl w:val="871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E7A2B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69861135"/>
    <w:multiLevelType w:val="hybridMultilevel"/>
    <w:tmpl w:val="787836E4"/>
    <w:lvl w:ilvl="0" w:tplc="279CE52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6A8827E9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4F4148A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35"/>
  </w:num>
  <w:num w:numId="5">
    <w:abstractNumId w:val="53"/>
  </w:num>
  <w:num w:numId="6">
    <w:abstractNumId w:val="3"/>
  </w:num>
  <w:num w:numId="7">
    <w:abstractNumId w:val="36"/>
  </w:num>
  <w:num w:numId="8">
    <w:abstractNumId w:val="25"/>
  </w:num>
  <w:num w:numId="9">
    <w:abstractNumId w:val="13"/>
  </w:num>
  <w:num w:numId="10">
    <w:abstractNumId w:val="28"/>
  </w:num>
  <w:num w:numId="11">
    <w:abstractNumId w:val="10"/>
  </w:num>
  <w:num w:numId="12">
    <w:abstractNumId w:val="7"/>
  </w:num>
  <w:num w:numId="13">
    <w:abstractNumId w:val="26"/>
  </w:num>
  <w:num w:numId="14">
    <w:abstractNumId w:val="41"/>
  </w:num>
  <w:num w:numId="15">
    <w:abstractNumId w:val="19"/>
  </w:num>
  <w:num w:numId="16">
    <w:abstractNumId w:val="8"/>
  </w:num>
  <w:num w:numId="17">
    <w:abstractNumId w:val="11"/>
  </w:num>
  <w:num w:numId="18">
    <w:abstractNumId w:val="23"/>
  </w:num>
  <w:num w:numId="19">
    <w:abstractNumId w:val="32"/>
  </w:num>
  <w:num w:numId="20">
    <w:abstractNumId w:val="5"/>
  </w:num>
  <w:num w:numId="21">
    <w:abstractNumId w:val="40"/>
  </w:num>
  <w:num w:numId="22">
    <w:abstractNumId w:val="48"/>
  </w:num>
  <w:num w:numId="23">
    <w:abstractNumId w:val="30"/>
  </w:num>
  <w:num w:numId="24">
    <w:abstractNumId w:val="42"/>
  </w:num>
  <w:num w:numId="25">
    <w:abstractNumId w:val="27"/>
  </w:num>
  <w:num w:numId="26">
    <w:abstractNumId w:val="31"/>
  </w:num>
  <w:num w:numId="27">
    <w:abstractNumId w:val="14"/>
  </w:num>
  <w:num w:numId="28">
    <w:abstractNumId w:val="37"/>
  </w:num>
  <w:num w:numId="29">
    <w:abstractNumId w:val="16"/>
  </w:num>
  <w:num w:numId="30">
    <w:abstractNumId w:val="46"/>
  </w:num>
  <w:num w:numId="31">
    <w:abstractNumId w:val="43"/>
  </w:num>
  <w:num w:numId="32">
    <w:abstractNumId w:val="39"/>
  </w:num>
  <w:num w:numId="33">
    <w:abstractNumId w:val="2"/>
  </w:num>
  <w:num w:numId="34">
    <w:abstractNumId w:val="18"/>
  </w:num>
  <w:num w:numId="35">
    <w:abstractNumId w:val="47"/>
  </w:num>
  <w:num w:numId="36">
    <w:abstractNumId w:val="50"/>
  </w:num>
  <w:num w:numId="37">
    <w:abstractNumId w:val="38"/>
  </w:num>
  <w:num w:numId="38">
    <w:abstractNumId w:val="33"/>
  </w:num>
  <w:num w:numId="39">
    <w:abstractNumId w:val="34"/>
  </w:num>
  <w:num w:numId="40">
    <w:abstractNumId w:val="49"/>
  </w:num>
  <w:num w:numId="41">
    <w:abstractNumId w:val="0"/>
  </w:num>
  <w:num w:numId="42">
    <w:abstractNumId w:val="51"/>
  </w:num>
  <w:num w:numId="43">
    <w:abstractNumId w:val="45"/>
  </w:num>
  <w:num w:numId="44">
    <w:abstractNumId w:val="52"/>
  </w:num>
  <w:num w:numId="45">
    <w:abstractNumId w:val="17"/>
  </w:num>
  <w:num w:numId="46">
    <w:abstractNumId w:val="6"/>
  </w:num>
  <w:num w:numId="47">
    <w:abstractNumId w:val="44"/>
  </w:num>
  <w:num w:numId="48">
    <w:abstractNumId w:val="4"/>
  </w:num>
  <w:num w:numId="49">
    <w:abstractNumId w:val="20"/>
  </w:num>
  <w:num w:numId="50">
    <w:abstractNumId w:val="21"/>
  </w:num>
  <w:num w:numId="51">
    <w:abstractNumId w:val="22"/>
  </w:num>
  <w:num w:numId="52">
    <w:abstractNumId w:val="9"/>
  </w:num>
  <w:num w:numId="53">
    <w:abstractNumId w:val="15"/>
  </w:num>
  <w:num w:numId="54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A51"/>
    <w:rsid w:val="0001619A"/>
    <w:rsid w:val="0001622A"/>
    <w:rsid w:val="000167EF"/>
    <w:rsid w:val="000172AA"/>
    <w:rsid w:val="00017F79"/>
    <w:rsid w:val="00020AA8"/>
    <w:rsid w:val="00021E08"/>
    <w:rsid w:val="0002277D"/>
    <w:rsid w:val="00023461"/>
    <w:rsid w:val="000239D0"/>
    <w:rsid w:val="00027500"/>
    <w:rsid w:val="000275D0"/>
    <w:rsid w:val="00027767"/>
    <w:rsid w:val="00033843"/>
    <w:rsid w:val="00033ABB"/>
    <w:rsid w:val="0003560B"/>
    <w:rsid w:val="0003734A"/>
    <w:rsid w:val="00041803"/>
    <w:rsid w:val="00041AB6"/>
    <w:rsid w:val="00041DE8"/>
    <w:rsid w:val="00045C06"/>
    <w:rsid w:val="000461A1"/>
    <w:rsid w:val="00047FA9"/>
    <w:rsid w:val="000512A0"/>
    <w:rsid w:val="00052632"/>
    <w:rsid w:val="000542B9"/>
    <w:rsid w:val="00054FD9"/>
    <w:rsid w:val="000564BC"/>
    <w:rsid w:val="00057BFA"/>
    <w:rsid w:val="00060800"/>
    <w:rsid w:val="00061CF5"/>
    <w:rsid w:val="000626A7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888"/>
    <w:rsid w:val="00086DB9"/>
    <w:rsid w:val="00090D52"/>
    <w:rsid w:val="000913B2"/>
    <w:rsid w:val="0009196D"/>
    <w:rsid w:val="000930A4"/>
    <w:rsid w:val="000930B1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67DF"/>
    <w:rsid w:val="000D7059"/>
    <w:rsid w:val="000E2D01"/>
    <w:rsid w:val="000E5482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72C4"/>
    <w:rsid w:val="00117C66"/>
    <w:rsid w:val="00117C74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8FA"/>
    <w:rsid w:val="00193A22"/>
    <w:rsid w:val="00194C5C"/>
    <w:rsid w:val="001973EE"/>
    <w:rsid w:val="001A1A2E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5771"/>
    <w:rsid w:val="001B7483"/>
    <w:rsid w:val="001B7DF6"/>
    <w:rsid w:val="001C0819"/>
    <w:rsid w:val="001C0C36"/>
    <w:rsid w:val="001C0F18"/>
    <w:rsid w:val="001C110A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109A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471A"/>
    <w:rsid w:val="0020524D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AD4"/>
    <w:rsid w:val="00260642"/>
    <w:rsid w:val="0026117A"/>
    <w:rsid w:val="0026190E"/>
    <w:rsid w:val="00263161"/>
    <w:rsid w:val="002632D6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DB3"/>
    <w:rsid w:val="00283278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63A"/>
    <w:rsid w:val="002979ED"/>
    <w:rsid w:val="00297DA3"/>
    <w:rsid w:val="002A061D"/>
    <w:rsid w:val="002A065A"/>
    <w:rsid w:val="002A2CAF"/>
    <w:rsid w:val="002A2DCE"/>
    <w:rsid w:val="002A2E42"/>
    <w:rsid w:val="002A3559"/>
    <w:rsid w:val="002A3EC5"/>
    <w:rsid w:val="002A4EE3"/>
    <w:rsid w:val="002A5B65"/>
    <w:rsid w:val="002A5F17"/>
    <w:rsid w:val="002A660F"/>
    <w:rsid w:val="002A7CAB"/>
    <w:rsid w:val="002B0A53"/>
    <w:rsid w:val="002B19C0"/>
    <w:rsid w:val="002B2854"/>
    <w:rsid w:val="002B3D65"/>
    <w:rsid w:val="002B3DB0"/>
    <w:rsid w:val="002B3E67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28E2"/>
    <w:rsid w:val="003035E2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21CB"/>
    <w:rsid w:val="003236F8"/>
    <w:rsid w:val="00325096"/>
    <w:rsid w:val="00330254"/>
    <w:rsid w:val="0033341F"/>
    <w:rsid w:val="00333C18"/>
    <w:rsid w:val="003340CE"/>
    <w:rsid w:val="0033790D"/>
    <w:rsid w:val="00340647"/>
    <w:rsid w:val="00340CCC"/>
    <w:rsid w:val="0034421F"/>
    <w:rsid w:val="00345E51"/>
    <w:rsid w:val="003468CC"/>
    <w:rsid w:val="0035049B"/>
    <w:rsid w:val="003524A4"/>
    <w:rsid w:val="00352867"/>
    <w:rsid w:val="003571A1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BFD"/>
    <w:rsid w:val="00390192"/>
    <w:rsid w:val="0039024D"/>
    <w:rsid w:val="00390791"/>
    <w:rsid w:val="00390D83"/>
    <w:rsid w:val="00393ACF"/>
    <w:rsid w:val="003944A9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0E19"/>
    <w:rsid w:val="003B21C4"/>
    <w:rsid w:val="003B3160"/>
    <w:rsid w:val="003B3B96"/>
    <w:rsid w:val="003B45DC"/>
    <w:rsid w:val="003B5D19"/>
    <w:rsid w:val="003B5DD6"/>
    <w:rsid w:val="003B677D"/>
    <w:rsid w:val="003B6855"/>
    <w:rsid w:val="003B74BA"/>
    <w:rsid w:val="003C392A"/>
    <w:rsid w:val="003C52C5"/>
    <w:rsid w:val="003C5F31"/>
    <w:rsid w:val="003C72A4"/>
    <w:rsid w:val="003D1118"/>
    <w:rsid w:val="003D3281"/>
    <w:rsid w:val="003D426D"/>
    <w:rsid w:val="003D4486"/>
    <w:rsid w:val="003D559B"/>
    <w:rsid w:val="003D6808"/>
    <w:rsid w:val="003D6C58"/>
    <w:rsid w:val="003E063B"/>
    <w:rsid w:val="003E064D"/>
    <w:rsid w:val="003E1318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202C"/>
    <w:rsid w:val="0045283D"/>
    <w:rsid w:val="004552C7"/>
    <w:rsid w:val="0045654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A7D"/>
    <w:rsid w:val="004B3704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C5C5B"/>
    <w:rsid w:val="004C6816"/>
    <w:rsid w:val="004D070D"/>
    <w:rsid w:val="004D2D10"/>
    <w:rsid w:val="004D303D"/>
    <w:rsid w:val="004D6CCF"/>
    <w:rsid w:val="004E19F1"/>
    <w:rsid w:val="004E4F06"/>
    <w:rsid w:val="004E6CBA"/>
    <w:rsid w:val="004E6CBC"/>
    <w:rsid w:val="004E74AA"/>
    <w:rsid w:val="004F11F6"/>
    <w:rsid w:val="004F1F5D"/>
    <w:rsid w:val="004F297E"/>
    <w:rsid w:val="004F30CA"/>
    <w:rsid w:val="004F55E7"/>
    <w:rsid w:val="004F63D4"/>
    <w:rsid w:val="004F7EB1"/>
    <w:rsid w:val="00500495"/>
    <w:rsid w:val="00501415"/>
    <w:rsid w:val="0050202E"/>
    <w:rsid w:val="005021A4"/>
    <w:rsid w:val="00502EEE"/>
    <w:rsid w:val="005045CE"/>
    <w:rsid w:val="005051B9"/>
    <w:rsid w:val="0050595E"/>
    <w:rsid w:val="00505A99"/>
    <w:rsid w:val="00506167"/>
    <w:rsid w:val="005064DA"/>
    <w:rsid w:val="00510E25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345B"/>
    <w:rsid w:val="00533560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0E7"/>
    <w:rsid w:val="0055220E"/>
    <w:rsid w:val="00552AF6"/>
    <w:rsid w:val="00553551"/>
    <w:rsid w:val="00553658"/>
    <w:rsid w:val="00553733"/>
    <w:rsid w:val="00554205"/>
    <w:rsid w:val="005548A3"/>
    <w:rsid w:val="00554A48"/>
    <w:rsid w:val="005603B9"/>
    <w:rsid w:val="00560A27"/>
    <w:rsid w:val="00560FE2"/>
    <w:rsid w:val="00561B8C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5F7805"/>
    <w:rsid w:val="006004A8"/>
    <w:rsid w:val="00602736"/>
    <w:rsid w:val="00602FF2"/>
    <w:rsid w:val="00605956"/>
    <w:rsid w:val="00607022"/>
    <w:rsid w:val="00611F47"/>
    <w:rsid w:val="00613E64"/>
    <w:rsid w:val="0061421F"/>
    <w:rsid w:val="00620B20"/>
    <w:rsid w:val="00620F2D"/>
    <w:rsid w:val="006211BB"/>
    <w:rsid w:val="00621BFD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827EE"/>
    <w:rsid w:val="0068353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5338"/>
    <w:rsid w:val="006B5D82"/>
    <w:rsid w:val="006B5FD9"/>
    <w:rsid w:val="006B777F"/>
    <w:rsid w:val="006B7A81"/>
    <w:rsid w:val="006C083E"/>
    <w:rsid w:val="006C10D7"/>
    <w:rsid w:val="006C27EB"/>
    <w:rsid w:val="006C3596"/>
    <w:rsid w:val="006D14D2"/>
    <w:rsid w:val="006D18CB"/>
    <w:rsid w:val="006D2E35"/>
    <w:rsid w:val="006D63B1"/>
    <w:rsid w:val="006D70F9"/>
    <w:rsid w:val="006E10A7"/>
    <w:rsid w:val="006E1D6D"/>
    <w:rsid w:val="006E5222"/>
    <w:rsid w:val="006E55AC"/>
    <w:rsid w:val="006F11AD"/>
    <w:rsid w:val="006F36D6"/>
    <w:rsid w:val="006F5B6C"/>
    <w:rsid w:val="006F6450"/>
    <w:rsid w:val="0070233A"/>
    <w:rsid w:val="00702A50"/>
    <w:rsid w:val="00703F00"/>
    <w:rsid w:val="007042DC"/>
    <w:rsid w:val="007045F6"/>
    <w:rsid w:val="007048D0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1E67"/>
    <w:rsid w:val="00722355"/>
    <w:rsid w:val="007237E0"/>
    <w:rsid w:val="00723A57"/>
    <w:rsid w:val="00725162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2B4F"/>
    <w:rsid w:val="0074302D"/>
    <w:rsid w:val="00745282"/>
    <w:rsid w:val="00746C33"/>
    <w:rsid w:val="007544C1"/>
    <w:rsid w:val="00754C1F"/>
    <w:rsid w:val="0075670F"/>
    <w:rsid w:val="007576FB"/>
    <w:rsid w:val="00761907"/>
    <w:rsid w:val="00761ED9"/>
    <w:rsid w:val="00762F3E"/>
    <w:rsid w:val="00763521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74FA"/>
    <w:rsid w:val="00791A8F"/>
    <w:rsid w:val="00791C8B"/>
    <w:rsid w:val="0079362D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87F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2551"/>
    <w:rsid w:val="00802CF8"/>
    <w:rsid w:val="00803941"/>
    <w:rsid w:val="00803EF5"/>
    <w:rsid w:val="00804228"/>
    <w:rsid w:val="00805EE7"/>
    <w:rsid w:val="00810096"/>
    <w:rsid w:val="00811CF9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2FA4"/>
    <w:rsid w:val="008235B5"/>
    <w:rsid w:val="00824D9F"/>
    <w:rsid w:val="00826833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D2D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3300"/>
    <w:rsid w:val="00863448"/>
    <w:rsid w:val="008638F1"/>
    <w:rsid w:val="008648B9"/>
    <w:rsid w:val="00865605"/>
    <w:rsid w:val="00865C00"/>
    <w:rsid w:val="00866F82"/>
    <w:rsid w:val="0086707C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1EF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090B"/>
    <w:rsid w:val="008A2F51"/>
    <w:rsid w:val="008A3C1B"/>
    <w:rsid w:val="008A46D0"/>
    <w:rsid w:val="008A5CB4"/>
    <w:rsid w:val="008A7901"/>
    <w:rsid w:val="008B3E4E"/>
    <w:rsid w:val="008B4495"/>
    <w:rsid w:val="008B52E5"/>
    <w:rsid w:val="008B5BD5"/>
    <w:rsid w:val="008B7234"/>
    <w:rsid w:val="008B7FA0"/>
    <w:rsid w:val="008C4C3E"/>
    <w:rsid w:val="008C7009"/>
    <w:rsid w:val="008C7D1C"/>
    <w:rsid w:val="008D022A"/>
    <w:rsid w:val="008D04DB"/>
    <w:rsid w:val="008D108C"/>
    <w:rsid w:val="008D17B0"/>
    <w:rsid w:val="008D2145"/>
    <w:rsid w:val="008D336B"/>
    <w:rsid w:val="008D4277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7D4"/>
    <w:rsid w:val="00924601"/>
    <w:rsid w:val="00924668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3599"/>
    <w:rsid w:val="00983798"/>
    <w:rsid w:val="009874AC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37FB"/>
    <w:rsid w:val="009B3806"/>
    <w:rsid w:val="009B530E"/>
    <w:rsid w:val="009B570F"/>
    <w:rsid w:val="009B5E7B"/>
    <w:rsid w:val="009B6196"/>
    <w:rsid w:val="009B6390"/>
    <w:rsid w:val="009C0DD3"/>
    <w:rsid w:val="009C4B45"/>
    <w:rsid w:val="009C4BB3"/>
    <w:rsid w:val="009C4DCA"/>
    <w:rsid w:val="009C5C94"/>
    <w:rsid w:val="009C63AE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D7ACC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1E7A"/>
    <w:rsid w:val="00A032B5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207F"/>
    <w:rsid w:val="00A534BE"/>
    <w:rsid w:val="00A56E0F"/>
    <w:rsid w:val="00A572A1"/>
    <w:rsid w:val="00A60543"/>
    <w:rsid w:val="00A616E7"/>
    <w:rsid w:val="00A61EF3"/>
    <w:rsid w:val="00A63785"/>
    <w:rsid w:val="00A65658"/>
    <w:rsid w:val="00A65E33"/>
    <w:rsid w:val="00A66734"/>
    <w:rsid w:val="00A67610"/>
    <w:rsid w:val="00A67ABA"/>
    <w:rsid w:val="00A67EF6"/>
    <w:rsid w:val="00A7039F"/>
    <w:rsid w:val="00A73C11"/>
    <w:rsid w:val="00A7441F"/>
    <w:rsid w:val="00A746FF"/>
    <w:rsid w:val="00A75566"/>
    <w:rsid w:val="00A75AFA"/>
    <w:rsid w:val="00A77744"/>
    <w:rsid w:val="00A82510"/>
    <w:rsid w:val="00A8298B"/>
    <w:rsid w:val="00A855D1"/>
    <w:rsid w:val="00A860E7"/>
    <w:rsid w:val="00A90A46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230B"/>
    <w:rsid w:val="00AE2B9B"/>
    <w:rsid w:val="00AE57D5"/>
    <w:rsid w:val="00AE5943"/>
    <w:rsid w:val="00AE5EE0"/>
    <w:rsid w:val="00AE6F9D"/>
    <w:rsid w:val="00AF0714"/>
    <w:rsid w:val="00AF17F2"/>
    <w:rsid w:val="00AF3267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CF3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686"/>
    <w:rsid w:val="00B319DA"/>
    <w:rsid w:val="00B33196"/>
    <w:rsid w:val="00B33B01"/>
    <w:rsid w:val="00B3403D"/>
    <w:rsid w:val="00B34E8B"/>
    <w:rsid w:val="00B36596"/>
    <w:rsid w:val="00B36BF9"/>
    <w:rsid w:val="00B448F0"/>
    <w:rsid w:val="00B449BB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B7D"/>
    <w:rsid w:val="00B76FA9"/>
    <w:rsid w:val="00B76FB2"/>
    <w:rsid w:val="00B80BDB"/>
    <w:rsid w:val="00B8128D"/>
    <w:rsid w:val="00B81A25"/>
    <w:rsid w:val="00B8259B"/>
    <w:rsid w:val="00B833C3"/>
    <w:rsid w:val="00B8383F"/>
    <w:rsid w:val="00B85CD4"/>
    <w:rsid w:val="00B86A00"/>
    <w:rsid w:val="00B87803"/>
    <w:rsid w:val="00B90CC0"/>
    <w:rsid w:val="00B91F2B"/>
    <w:rsid w:val="00B93B6F"/>
    <w:rsid w:val="00B9400D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4639"/>
    <w:rsid w:val="00BA6782"/>
    <w:rsid w:val="00BA6A2B"/>
    <w:rsid w:val="00BA71D2"/>
    <w:rsid w:val="00BA7D1B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3449"/>
    <w:rsid w:val="00BD3919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2E6B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4AE5"/>
    <w:rsid w:val="00C24F21"/>
    <w:rsid w:val="00C26610"/>
    <w:rsid w:val="00C26F5F"/>
    <w:rsid w:val="00C30564"/>
    <w:rsid w:val="00C312C9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0EE5"/>
    <w:rsid w:val="00C61876"/>
    <w:rsid w:val="00C6239F"/>
    <w:rsid w:val="00C664FE"/>
    <w:rsid w:val="00C67C80"/>
    <w:rsid w:val="00C73198"/>
    <w:rsid w:val="00C74F77"/>
    <w:rsid w:val="00C75255"/>
    <w:rsid w:val="00C80D34"/>
    <w:rsid w:val="00C81AC7"/>
    <w:rsid w:val="00C81E4C"/>
    <w:rsid w:val="00C8204F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496C"/>
    <w:rsid w:val="00CB56E3"/>
    <w:rsid w:val="00CB604D"/>
    <w:rsid w:val="00CB6BAE"/>
    <w:rsid w:val="00CB6E27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DE7"/>
    <w:rsid w:val="00CC7DD3"/>
    <w:rsid w:val="00CD53B3"/>
    <w:rsid w:val="00CD57DA"/>
    <w:rsid w:val="00CD64B7"/>
    <w:rsid w:val="00CE175C"/>
    <w:rsid w:val="00CE31A8"/>
    <w:rsid w:val="00CE3D00"/>
    <w:rsid w:val="00CE4855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CF6823"/>
    <w:rsid w:val="00D00048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DEF"/>
    <w:rsid w:val="00D10EBF"/>
    <w:rsid w:val="00D1139F"/>
    <w:rsid w:val="00D147D5"/>
    <w:rsid w:val="00D162AB"/>
    <w:rsid w:val="00D1697A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1E2"/>
    <w:rsid w:val="00D439F0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3EE0"/>
    <w:rsid w:val="00D849A6"/>
    <w:rsid w:val="00D84A01"/>
    <w:rsid w:val="00D9072A"/>
    <w:rsid w:val="00D9301E"/>
    <w:rsid w:val="00D946D0"/>
    <w:rsid w:val="00D94716"/>
    <w:rsid w:val="00D9744F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2D2"/>
    <w:rsid w:val="00DB135B"/>
    <w:rsid w:val="00DB4087"/>
    <w:rsid w:val="00DB7180"/>
    <w:rsid w:val="00DC0159"/>
    <w:rsid w:val="00DC0D09"/>
    <w:rsid w:val="00DC18CB"/>
    <w:rsid w:val="00DC4DD0"/>
    <w:rsid w:val="00DC4E8A"/>
    <w:rsid w:val="00DC61DE"/>
    <w:rsid w:val="00DD0C99"/>
    <w:rsid w:val="00DD3A52"/>
    <w:rsid w:val="00DD43A3"/>
    <w:rsid w:val="00DD54B1"/>
    <w:rsid w:val="00DD5AC8"/>
    <w:rsid w:val="00DE1277"/>
    <w:rsid w:val="00DE342D"/>
    <w:rsid w:val="00DE3C88"/>
    <w:rsid w:val="00DE4AC0"/>
    <w:rsid w:val="00DE709D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2755B"/>
    <w:rsid w:val="00E3060E"/>
    <w:rsid w:val="00E321A9"/>
    <w:rsid w:val="00E35488"/>
    <w:rsid w:val="00E36A18"/>
    <w:rsid w:val="00E3744C"/>
    <w:rsid w:val="00E37889"/>
    <w:rsid w:val="00E37F08"/>
    <w:rsid w:val="00E408D7"/>
    <w:rsid w:val="00E40B73"/>
    <w:rsid w:val="00E40EE7"/>
    <w:rsid w:val="00E41713"/>
    <w:rsid w:val="00E43311"/>
    <w:rsid w:val="00E4597D"/>
    <w:rsid w:val="00E46895"/>
    <w:rsid w:val="00E46E76"/>
    <w:rsid w:val="00E47CE1"/>
    <w:rsid w:val="00E50528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3D12"/>
    <w:rsid w:val="00EC5C06"/>
    <w:rsid w:val="00EC60D9"/>
    <w:rsid w:val="00EC6A46"/>
    <w:rsid w:val="00EC6A53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335A"/>
    <w:rsid w:val="00F13FD5"/>
    <w:rsid w:val="00F145A6"/>
    <w:rsid w:val="00F14782"/>
    <w:rsid w:val="00F14EA9"/>
    <w:rsid w:val="00F15745"/>
    <w:rsid w:val="00F16336"/>
    <w:rsid w:val="00F16F0B"/>
    <w:rsid w:val="00F20019"/>
    <w:rsid w:val="00F2199B"/>
    <w:rsid w:val="00F22D56"/>
    <w:rsid w:val="00F23D84"/>
    <w:rsid w:val="00F241F0"/>
    <w:rsid w:val="00F2561D"/>
    <w:rsid w:val="00F25C9C"/>
    <w:rsid w:val="00F30047"/>
    <w:rsid w:val="00F303EC"/>
    <w:rsid w:val="00F30AC4"/>
    <w:rsid w:val="00F33031"/>
    <w:rsid w:val="00F3438B"/>
    <w:rsid w:val="00F3477D"/>
    <w:rsid w:val="00F35377"/>
    <w:rsid w:val="00F3617C"/>
    <w:rsid w:val="00F36B7D"/>
    <w:rsid w:val="00F36FC4"/>
    <w:rsid w:val="00F400DE"/>
    <w:rsid w:val="00F4061F"/>
    <w:rsid w:val="00F4234C"/>
    <w:rsid w:val="00F441B2"/>
    <w:rsid w:val="00F451F5"/>
    <w:rsid w:val="00F45809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4FF5"/>
    <w:rsid w:val="00F659EE"/>
    <w:rsid w:val="00F6717E"/>
    <w:rsid w:val="00F70904"/>
    <w:rsid w:val="00F7112A"/>
    <w:rsid w:val="00F72C3E"/>
    <w:rsid w:val="00F73740"/>
    <w:rsid w:val="00F75787"/>
    <w:rsid w:val="00F761E3"/>
    <w:rsid w:val="00F829E4"/>
    <w:rsid w:val="00F82C31"/>
    <w:rsid w:val="00F830B4"/>
    <w:rsid w:val="00F84424"/>
    <w:rsid w:val="00F84DCE"/>
    <w:rsid w:val="00F84F6E"/>
    <w:rsid w:val="00F85373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3915"/>
    <w:rsid w:val="00FA4E08"/>
    <w:rsid w:val="00FA5D75"/>
    <w:rsid w:val="00FB0C1B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F11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99D"/>
    <w:rsid w:val="00FD7A23"/>
    <w:rsid w:val="00FE07F2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525DF"/>
    <w:rsid w:val="00053F7D"/>
    <w:rsid w:val="00066053"/>
    <w:rsid w:val="000A24D6"/>
    <w:rsid w:val="000A37E6"/>
    <w:rsid w:val="000B1242"/>
    <w:rsid w:val="000C1A6C"/>
    <w:rsid w:val="00105289"/>
    <w:rsid w:val="0012479A"/>
    <w:rsid w:val="00134866"/>
    <w:rsid w:val="00145507"/>
    <w:rsid w:val="00150B1F"/>
    <w:rsid w:val="001520D8"/>
    <w:rsid w:val="00170E72"/>
    <w:rsid w:val="001945B0"/>
    <w:rsid w:val="001978CC"/>
    <w:rsid w:val="001A0281"/>
    <w:rsid w:val="001A0745"/>
    <w:rsid w:val="001A4D84"/>
    <w:rsid w:val="001B5EC0"/>
    <w:rsid w:val="001D492F"/>
    <w:rsid w:val="00210716"/>
    <w:rsid w:val="0022526C"/>
    <w:rsid w:val="002401E8"/>
    <w:rsid w:val="00241AFD"/>
    <w:rsid w:val="00284C2D"/>
    <w:rsid w:val="002A69AB"/>
    <w:rsid w:val="002C2D34"/>
    <w:rsid w:val="002C4664"/>
    <w:rsid w:val="002E080C"/>
    <w:rsid w:val="002E0F0A"/>
    <w:rsid w:val="002F6250"/>
    <w:rsid w:val="0031742D"/>
    <w:rsid w:val="00325026"/>
    <w:rsid w:val="00325762"/>
    <w:rsid w:val="003572E5"/>
    <w:rsid w:val="00360A7C"/>
    <w:rsid w:val="003716FD"/>
    <w:rsid w:val="0037309F"/>
    <w:rsid w:val="003802AC"/>
    <w:rsid w:val="00382958"/>
    <w:rsid w:val="00383878"/>
    <w:rsid w:val="00391871"/>
    <w:rsid w:val="003A57A0"/>
    <w:rsid w:val="003B26AF"/>
    <w:rsid w:val="003B5D69"/>
    <w:rsid w:val="003C259F"/>
    <w:rsid w:val="003C392C"/>
    <w:rsid w:val="003D4CFA"/>
    <w:rsid w:val="004023D5"/>
    <w:rsid w:val="004048AC"/>
    <w:rsid w:val="00405505"/>
    <w:rsid w:val="004146BD"/>
    <w:rsid w:val="004465AB"/>
    <w:rsid w:val="00446897"/>
    <w:rsid w:val="004549C6"/>
    <w:rsid w:val="00466D80"/>
    <w:rsid w:val="0046729C"/>
    <w:rsid w:val="00471F5D"/>
    <w:rsid w:val="0049038D"/>
    <w:rsid w:val="004941D4"/>
    <w:rsid w:val="00496632"/>
    <w:rsid w:val="004A6A60"/>
    <w:rsid w:val="004C0865"/>
    <w:rsid w:val="00506966"/>
    <w:rsid w:val="0052088A"/>
    <w:rsid w:val="005409F0"/>
    <w:rsid w:val="0056768F"/>
    <w:rsid w:val="00581D04"/>
    <w:rsid w:val="005A0570"/>
    <w:rsid w:val="005C27A4"/>
    <w:rsid w:val="005C6435"/>
    <w:rsid w:val="005D028C"/>
    <w:rsid w:val="005E6EE9"/>
    <w:rsid w:val="0060062B"/>
    <w:rsid w:val="0067758B"/>
    <w:rsid w:val="006B6A9C"/>
    <w:rsid w:val="006C386A"/>
    <w:rsid w:val="006D6980"/>
    <w:rsid w:val="006F6AE9"/>
    <w:rsid w:val="007014C1"/>
    <w:rsid w:val="0072051E"/>
    <w:rsid w:val="007236ED"/>
    <w:rsid w:val="007330FD"/>
    <w:rsid w:val="00741F3C"/>
    <w:rsid w:val="00755D57"/>
    <w:rsid w:val="007A5861"/>
    <w:rsid w:val="007A5EF6"/>
    <w:rsid w:val="007D7DB4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93DAE"/>
    <w:rsid w:val="009A3DDF"/>
    <w:rsid w:val="009C061A"/>
    <w:rsid w:val="009E57B7"/>
    <w:rsid w:val="009F2FEC"/>
    <w:rsid w:val="00A06423"/>
    <w:rsid w:val="00A115EE"/>
    <w:rsid w:val="00A40ED2"/>
    <w:rsid w:val="00A66979"/>
    <w:rsid w:val="00A81C8F"/>
    <w:rsid w:val="00AD07A1"/>
    <w:rsid w:val="00AD492C"/>
    <w:rsid w:val="00AE2B9D"/>
    <w:rsid w:val="00AF021A"/>
    <w:rsid w:val="00B1168B"/>
    <w:rsid w:val="00B123FC"/>
    <w:rsid w:val="00B349B6"/>
    <w:rsid w:val="00B82614"/>
    <w:rsid w:val="00B904DD"/>
    <w:rsid w:val="00BB48F6"/>
    <w:rsid w:val="00BC61FB"/>
    <w:rsid w:val="00BE1630"/>
    <w:rsid w:val="00BF1F78"/>
    <w:rsid w:val="00C05F6E"/>
    <w:rsid w:val="00C078E1"/>
    <w:rsid w:val="00C1636C"/>
    <w:rsid w:val="00C51C0A"/>
    <w:rsid w:val="00C62705"/>
    <w:rsid w:val="00C65F38"/>
    <w:rsid w:val="00C87B20"/>
    <w:rsid w:val="00CA188C"/>
    <w:rsid w:val="00CA1FF6"/>
    <w:rsid w:val="00CC23D3"/>
    <w:rsid w:val="00CC4BCE"/>
    <w:rsid w:val="00D51E84"/>
    <w:rsid w:val="00D73872"/>
    <w:rsid w:val="00D87B70"/>
    <w:rsid w:val="00DB7EC6"/>
    <w:rsid w:val="00E113AC"/>
    <w:rsid w:val="00E1416A"/>
    <w:rsid w:val="00E1433F"/>
    <w:rsid w:val="00E152D7"/>
    <w:rsid w:val="00E15B95"/>
    <w:rsid w:val="00E20BAC"/>
    <w:rsid w:val="00E2150C"/>
    <w:rsid w:val="00E23C26"/>
    <w:rsid w:val="00E47927"/>
    <w:rsid w:val="00E5150F"/>
    <w:rsid w:val="00E61EA6"/>
    <w:rsid w:val="00E62D84"/>
    <w:rsid w:val="00E83D88"/>
    <w:rsid w:val="00E93EB4"/>
    <w:rsid w:val="00EA2806"/>
    <w:rsid w:val="00EA51C9"/>
    <w:rsid w:val="00EC3E57"/>
    <w:rsid w:val="00ED1D27"/>
    <w:rsid w:val="00ED3F4F"/>
    <w:rsid w:val="00ED4EF6"/>
    <w:rsid w:val="00EE4EFB"/>
    <w:rsid w:val="00EF32B0"/>
    <w:rsid w:val="00EF4B99"/>
    <w:rsid w:val="00EF5FD4"/>
    <w:rsid w:val="00F116EC"/>
    <w:rsid w:val="00F1460B"/>
    <w:rsid w:val="00F26EBF"/>
    <w:rsid w:val="00F55558"/>
    <w:rsid w:val="00F61DD3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EDA3-DB69-49BC-8114-6A9D737A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2</cp:revision>
  <cp:lastPrinted>2014-10-30T08:12:00Z</cp:lastPrinted>
  <dcterms:created xsi:type="dcterms:W3CDTF">2014-10-31T06:47:00Z</dcterms:created>
  <dcterms:modified xsi:type="dcterms:W3CDTF">2014-10-31T06:47:00Z</dcterms:modified>
</cp:coreProperties>
</file>